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01CA0" w14:textId="77777777" w:rsidR="006A1C74" w:rsidRDefault="00424F6D" w:rsidP="004053B5">
      <w:pPr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bookmarkEnd w:id="0"/>
      <w:r w:rsidRPr="001525FE">
        <w:rPr>
          <w:rFonts w:ascii="仿宋" w:eastAsia="仿宋" w:hAnsi="仿宋" w:hint="eastAsia"/>
          <w:b/>
          <w:sz w:val="44"/>
          <w:szCs w:val="44"/>
        </w:rPr>
        <w:t>关于</w:t>
      </w:r>
      <w:r w:rsidR="006A1C74">
        <w:rPr>
          <w:rFonts w:ascii="仿宋" w:eastAsia="仿宋" w:hAnsi="仿宋" w:hint="eastAsia"/>
          <w:b/>
          <w:sz w:val="44"/>
          <w:szCs w:val="44"/>
        </w:rPr>
        <w:t>清河区</w:t>
      </w:r>
      <w:r w:rsidRPr="001525FE">
        <w:rPr>
          <w:rFonts w:ascii="仿宋" w:eastAsia="仿宋" w:hAnsi="仿宋" w:hint="eastAsia"/>
          <w:b/>
          <w:sz w:val="44"/>
          <w:szCs w:val="44"/>
        </w:rPr>
        <w:t>202</w:t>
      </w:r>
      <w:r w:rsidR="00224F81" w:rsidRPr="001525FE">
        <w:rPr>
          <w:rFonts w:ascii="仿宋" w:eastAsia="仿宋" w:hAnsi="仿宋" w:hint="eastAsia"/>
          <w:b/>
          <w:sz w:val="44"/>
          <w:szCs w:val="44"/>
        </w:rPr>
        <w:t>3</w:t>
      </w:r>
      <w:r w:rsidRPr="001525FE">
        <w:rPr>
          <w:rFonts w:ascii="仿宋" w:eastAsia="仿宋" w:hAnsi="仿宋" w:hint="eastAsia"/>
          <w:b/>
          <w:sz w:val="44"/>
          <w:szCs w:val="44"/>
        </w:rPr>
        <w:t>年度财政</w:t>
      </w:r>
    </w:p>
    <w:p w14:paraId="66285673" w14:textId="04839C4E" w:rsidR="00424F6D" w:rsidRPr="001525FE" w:rsidRDefault="00424F6D" w:rsidP="004053B5">
      <w:pPr>
        <w:jc w:val="center"/>
        <w:rPr>
          <w:rFonts w:ascii="仿宋" w:eastAsia="仿宋" w:hAnsi="仿宋"/>
          <w:b/>
          <w:sz w:val="44"/>
          <w:szCs w:val="44"/>
        </w:rPr>
      </w:pPr>
      <w:r w:rsidRPr="001525FE">
        <w:rPr>
          <w:rFonts w:ascii="仿宋" w:eastAsia="仿宋" w:hAnsi="仿宋" w:hint="eastAsia"/>
          <w:b/>
          <w:sz w:val="44"/>
          <w:szCs w:val="44"/>
        </w:rPr>
        <w:t>预算调整方案的报告</w:t>
      </w:r>
    </w:p>
    <w:p w14:paraId="348968D2" w14:textId="77777777" w:rsidR="00424F6D" w:rsidRPr="001525FE" w:rsidRDefault="00424F6D" w:rsidP="004053B5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1525FE">
        <w:rPr>
          <w:rFonts w:ascii="仿宋" w:eastAsia="仿宋" w:hAnsi="仿宋" w:hint="eastAsia"/>
          <w:b/>
          <w:bCs/>
          <w:sz w:val="32"/>
          <w:szCs w:val="32"/>
        </w:rPr>
        <w:t>区财政局局长 赵宏旭</w:t>
      </w:r>
    </w:p>
    <w:p w14:paraId="16872179" w14:textId="36F06753" w:rsidR="00424F6D" w:rsidRPr="001525FE" w:rsidRDefault="00424F6D" w:rsidP="004053B5">
      <w:pPr>
        <w:jc w:val="center"/>
        <w:rPr>
          <w:rFonts w:ascii="仿宋" w:eastAsia="仿宋" w:hAnsi="仿宋"/>
          <w:sz w:val="32"/>
          <w:szCs w:val="32"/>
        </w:rPr>
      </w:pPr>
      <w:r w:rsidRPr="001525FE">
        <w:rPr>
          <w:rFonts w:ascii="仿宋" w:eastAsia="仿宋" w:hAnsi="仿宋" w:hint="eastAsia"/>
          <w:sz w:val="32"/>
          <w:szCs w:val="32"/>
        </w:rPr>
        <w:t>（202</w:t>
      </w:r>
      <w:r w:rsidR="00224F81" w:rsidRPr="001525FE">
        <w:rPr>
          <w:rFonts w:ascii="仿宋" w:eastAsia="仿宋" w:hAnsi="仿宋" w:hint="eastAsia"/>
          <w:sz w:val="32"/>
          <w:szCs w:val="32"/>
        </w:rPr>
        <w:t>3</w:t>
      </w:r>
      <w:r w:rsidRPr="001525FE">
        <w:rPr>
          <w:rFonts w:ascii="仿宋" w:eastAsia="仿宋" w:hAnsi="仿宋" w:hint="eastAsia"/>
          <w:sz w:val="32"/>
          <w:szCs w:val="32"/>
        </w:rPr>
        <w:t>年</w:t>
      </w:r>
      <w:r w:rsidR="001525FE">
        <w:rPr>
          <w:rFonts w:ascii="仿宋" w:eastAsia="仿宋" w:hAnsi="仿宋"/>
          <w:sz w:val="32"/>
          <w:szCs w:val="32"/>
        </w:rPr>
        <w:t>10</w:t>
      </w:r>
      <w:r w:rsidRPr="001525FE">
        <w:rPr>
          <w:rFonts w:ascii="仿宋" w:eastAsia="仿宋" w:hAnsi="仿宋" w:hint="eastAsia"/>
          <w:sz w:val="32"/>
          <w:szCs w:val="32"/>
        </w:rPr>
        <w:t>月）</w:t>
      </w:r>
    </w:p>
    <w:p w14:paraId="591BE8FC" w14:textId="77777777" w:rsidR="00424F6D" w:rsidRPr="001525FE" w:rsidRDefault="00424F6D" w:rsidP="004053B5">
      <w:pPr>
        <w:rPr>
          <w:rFonts w:ascii="仿宋" w:eastAsia="仿宋" w:hAnsi="仿宋"/>
          <w:sz w:val="32"/>
          <w:szCs w:val="32"/>
        </w:rPr>
      </w:pPr>
      <w:r w:rsidRPr="001525FE">
        <w:rPr>
          <w:rFonts w:ascii="仿宋" w:eastAsia="仿宋" w:hAnsi="仿宋" w:hint="eastAsia"/>
          <w:sz w:val="32"/>
          <w:szCs w:val="32"/>
        </w:rPr>
        <w:t xml:space="preserve">　　</w:t>
      </w:r>
    </w:p>
    <w:p w14:paraId="1EC5F712" w14:textId="77777777" w:rsidR="00424F6D" w:rsidRPr="001525FE" w:rsidRDefault="00424F6D" w:rsidP="004053B5">
      <w:pPr>
        <w:rPr>
          <w:rFonts w:ascii="仿宋" w:eastAsia="仿宋" w:hAnsi="仿宋"/>
          <w:sz w:val="32"/>
          <w:szCs w:val="32"/>
        </w:rPr>
      </w:pPr>
      <w:r w:rsidRPr="001525FE">
        <w:rPr>
          <w:rFonts w:ascii="仿宋" w:eastAsia="仿宋" w:hAnsi="仿宋" w:hint="eastAsia"/>
          <w:sz w:val="32"/>
          <w:szCs w:val="32"/>
        </w:rPr>
        <w:t>主任、各位副主任、各位委员：</w:t>
      </w:r>
    </w:p>
    <w:p w14:paraId="2BA43A1E" w14:textId="77777777" w:rsidR="003C6ABA" w:rsidRDefault="003C6ABA" w:rsidP="004053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25FE">
        <w:rPr>
          <w:rFonts w:ascii="仿宋" w:eastAsia="仿宋" w:hAnsi="仿宋" w:hint="eastAsia"/>
          <w:sz w:val="32"/>
          <w:szCs w:val="32"/>
        </w:rPr>
        <w:t>受区人民政府委托，按照《中华人民共和国预算法》</w:t>
      </w:r>
      <w:r w:rsidR="00FD7C57" w:rsidRPr="001525FE">
        <w:rPr>
          <w:rFonts w:ascii="仿宋" w:eastAsia="仿宋" w:hAnsi="仿宋" w:hint="eastAsia"/>
          <w:sz w:val="32"/>
          <w:szCs w:val="32"/>
        </w:rPr>
        <w:t>、</w:t>
      </w:r>
      <w:r w:rsidRPr="001525FE">
        <w:rPr>
          <w:rFonts w:ascii="仿宋" w:eastAsia="仿宋" w:hAnsi="仿宋" w:hint="eastAsia"/>
          <w:sz w:val="32"/>
          <w:szCs w:val="32"/>
        </w:rPr>
        <w:t>《中华人民共和国预算法实施条例》有关规定，现向区人大常委会报告全区202</w:t>
      </w:r>
      <w:r w:rsidR="00224F81" w:rsidRPr="001525FE">
        <w:rPr>
          <w:rFonts w:ascii="仿宋" w:eastAsia="仿宋" w:hAnsi="仿宋" w:hint="eastAsia"/>
          <w:sz w:val="32"/>
          <w:szCs w:val="32"/>
        </w:rPr>
        <w:t>3</w:t>
      </w:r>
      <w:r w:rsidRPr="001525FE">
        <w:rPr>
          <w:rFonts w:ascii="仿宋" w:eastAsia="仿宋" w:hAnsi="仿宋" w:hint="eastAsia"/>
          <w:sz w:val="32"/>
          <w:szCs w:val="32"/>
        </w:rPr>
        <w:t>年度财政预算调整方案，请</w:t>
      </w:r>
      <w:proofErr w:type="gramStart"/>
      <w:r w:rsidRPr="001525FE">
        <w:rPr>
          <w:rFonts w:ascii="仿宋" w:eastAsia="仿宋" w:hAnsi="仿宋" w:hint="eastAsia"/>
          <w:sz w:val="32"/>
          <w:szCs w:val="32"/>
        </w:rPr>
        <w:t>予审</w:t>
      </w:r>
      <w:proofErr w:type="gramEnd"/>
      <w:r w:rsidRPr="001525FE">
        <w:rPr>
          <w:rFonts w:ascii="仿宋" w:eastAsia="仿宋" w:hAnsi="仿宋" w:hint="eastAsia"/>
          <w:sz w:val="32"/>
          <w:szCs w:val="32"/>
        </w:rPr>
        <w:t>议。</w:t>
      </w:r>
    </w:p>
    <w:p w14:paraId="5C9B5E8D" w14:textId="4957B39C" w:rsidR="00962340" w:rsidRPr="001525FE" w:rsidRDefault="00962340" w:rsidP="0096234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525FE">
        <w:rPr>
          <w:rFonts w:ascii="黑体" w:eastAsia="黑体" w:hAnsi="黑体" w:hint="eastAsia"/>
          <w:sz w:val="32"/>
          <w:szCs w:val="32"/>
        </w:rPr>
        <w:t>一、2023年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/>
          <w:sz w:val="32"/>
          <w:szCs w:val="32"/>
        </w:rPr>
        <w:t>-</w:t>
      </w:r>
      <w:r w:rsidR="00BE16F6">
        <w:rPr>
          <w:rFonts w:ascii="黑体" w:eastAsia="黑体" w:hAnsi="黑体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月财政预算执行情况</w:t>
      </w:r>
    </w:p>
    <w:p w14:paraId="4A55B49F" w14:textId="0EF5CB50" w:rsidR="00962340" w:rsidRDefault="00962340" w:rsidP="0096234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62340">
        <w:rPr>
          <w:rFonts w:ascii="仿宋" w:eastAsia="仿宋" w:hAnsi="仿宋" w:hint="eastAsia"/>
          <w:b/>
          <w:bCs/>
          <w:sz w:val="32"/>
          <w:szCs w:val="32"/>
        </w:rPr>
        <w:t>一般公共预算执行情况：</w:t>
      </w:r>
      <w:r w:rsidR="00BE16F6">
        <w:rPr>
          <w:rFonts w:ascii="仿宋" w:eastAsia="仿宋" w:hAnsi="仿宋" w:hint="eastAsia"/>
          <w:sz w:val="32"/>
          <w:szCs w:val="32"/>
        </w:rPr>
        <w:t>截至9月末，</w:t>
      </w:r>
      <w:r w:rsidR="00084ACA">
        <w:rPr>
          <w:rFonts w:ascii="仿宋" w:eastAsia="仿宋" w:hAnsi="仿宋" w:hint="eastAsia"/>
          <w:sz w:val="32"/>
          <w:szCs w:val="32"/>
        </w:rPr>
        <w:t>全区</w:t>
      </w:r>
      <w:r w:rsidR="00BE16F6" w:rsidRPr="00BE16F6">
        <w:rPr>
          <w:rFonts w:ascii="仿宋" w:eastAsia="仿宋" w:hAnsi="仿宋" w:hint="eastAsia"/>
          <w:sz w:val="32"/>
          <w:szCs w:val="32"/>
        </w:rPr>
        <w:t>一般公共预算收入完成</w:t>
      </w:r>
      <w:r w:rsidR="00BE16F6" w:rsidRPr="00BE16F6">
        <w:rPr>
          <w:rFonts w:ascii="仿宋" w:eastAsia="仿宋" w:hAnsi="仿宋"/>
          <w:sz w:val="32"/>
          <w:szCs w:val="32"/>
        </w:rPr>
        <w:t>16102万元，完成年初预算的76.7%，与年初预算序时进度比超收352万元，同比增加3215万元，增长24.9%</w:t>
      </w:r>
      <w:r w:rsidRPr="00962340">
        <w:rPr>
          <w:rFonts w:ascii="仿宋" w:eastAsia="仿宋" w:hAnsi="仿宋"/>
          <w:sz w:val="32"/>
          <w:szCs w:val="32"/>
        </w:rPr>
        <w:t>。</w:t>
      </w:r>
    </w:p>
    <w:p w14:paraId="4C54A0FD" w14:textId="488A16DA" w:rsidR="00604E4A" w:rsidRDefault="00962340" w:rsidP="00604E4A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62340">
        <w:rPr>
          <w:rFonts w:ascii="仿宋" w:eastAsia="仿宋" w:hAnsi="仿宋" w:hint="eastAsia"/>
          <w:b/>
          <w:bCs/>
          <w:sz w:val="32"/>
          <w:szCs w:val="32"/>
        </w:rPr>
        <w:t>政府性基金预算执行情况：</w:t>
      </w:r>
      <w:r w:rsidR="00604E4A" w:rsidRPr="00620FE4">
        <w:rPr>
          <w:rFonts w:ascii="仿宋" w:eastAsia="仿宋" w:hAnsi="仿宋" w:hint="eastAsia"/>
          <w:sz w:val="32"/>
          <w:szCs w:val="32"/>
        </w:rPr>
        <w:t>截至9月末，</w:t>
      </w:r>
      <w:r w:rsidR="00084ACA">
        <w:rPr>
          <w:rFonts w:ascii="仿宋" w:eastAsia="仿宋" w:hAnsi="仿宋" w:hint="eastAsia"/>
          <w:sz w:val="32"/>
          <w:szCs w:val="32"/>
        </w:rPr>
        <w:t>全区</w:t>
      </w:r>
      <w:r w:rsidR="00620FE4" w:rsidRPr="00620FE4">
        <w:rPr>
          <w:rFonts w:ascii="仿宋" w:eastAsia="仿宋" w:hAnsi="仿宋" w:hint="eastAsia"/>
          <w:sz w:val="32"/>
          <w:szCs w:val="32"/>
        </w:rPr>
        <w:t>政府性基金预算</w:t>
      </w:r>
      <w:r w:rsidR="00604E4A" w:rsidRPr="00620FE4">
        <w:rPr>
          <w:rFonts w:ascii="仿宋" w:eastAsia="仿宋" w:hAnsi="仿宋" w:hint="eastAsia"/>
          <w:sz w:val="32"/>
          <w:szCs w:val="32"/>
        </w:rPr>
        <w:t>收入完成</w:t>
      </w:r>
      <w:r w:rsidR="00620FE4" w:rsidRPr="00620FE4">
        <w:rPr>
          <w:rFonts w:ascii="仿宋" w:eastAsia="仿宋" w:hAnsi="仿宋" w:hint="eastAsia"/>
          <w:sz w:val="32"/>
          <w:szCs w:val="32"/>
        </w:rPr>
        <w:t>7</w:t>
      </w:r>
      <w:r w:rsidR="00620FE4" w:rsidRPr="00620FE4">
        <w:rPr>
          <w:rFonts w:ascii="仿宋" w:eastAsia="仿宋" w:hAnsi="仿宋"/>
          <w:sz w:val="32"/>
          <w:szCs w:val="32"/>
        </w:rPr>
        <w:t>93</w:t>
      </w:r>
      <w:r w:rsidR="00604E4A" w:rsidRPr="00620FE4">
        <w:rPr>
          <w:rFonts w:ascii="仿宋" w:eastAsia="仿宋" w:hAnsi="仿宋"/>
          <w:sz w:val="32"/>
          <w:szCs w:val="32"/>
        </w:rPr>
        <w:t>万元，完成年初预算的</w:t>
      </w:r>
      <w:r w:rsidR="00620FE4" w:rsidRPr="00620FE4">
        <w:rPr>
          <w:rFonts w:ascii="仿宋" w:eastAsia="仿宋" w:hAnsi="仿宋" w:hint="eastAsia"/>
          <w:sz w:val="32"/>
          <w:szCs w:val="32"/>
        </w:rPr>
        <w:t>1</w:t>
      </w:r>
      <w:r w:rsidR="00620FE4" w:rsidRPr="00620FE4">
        <w:rPr>
          <w:rFonts w:ascii="仿宋" w:eastAsia="仿宋" w:hAnsi="仿宋"/>
          <w:sz w:val="32"/>
          <w:szCs w:val="32"/>
        </w:rPr>
        <w:t>9.8</w:t>
      </w:r>
      <w:r w:rsidR="00604E4A" w:rsidRPr="00620FE4">
        <w:rPr>
          <w:rFonts w:ascii="仿宋" w:eastAsia="仿宋" w:hAnsi="仿宋"/>
          <w:sz w:val="32"/>
          <w:szCs w:val="32"/>
        </w:rPr>
        <w:t>%，与年初预算序时进度比</w:t>
      </w:r>
      <w:r w:rsidR="00620FE4" w:rsidRPr="00620FE4">
        <w:rPr>
          <w:rFonts w:ascii="仿宋" w:eastAsia="仿宋" w:hAnsi="仿宋" w:hint="eastAsia"/>
          <w:sz w:val="32"/>
          <w:szCs w:val="32"/>
        </w:rPr>
        <w:t>短收2</w:t>
      </w:r>
      <w:r w:rsidR="00620FE4" w:rsidRPr="00620FE4">
        <w:rPr>
          <w:rFonts w:ascii="仿宋" w:eastAsia="仿宋" w:hAnsi="仿宋"/>
          <w:sz w:val="32"/>
          <w:szCs w:val="32"/>
        </w:rPr>
        <w:t>207</w:t>
      </w:r>
      <w:r w:rsidR="00604E4A" w:rsidRPr="00620FE4">
        <w:rPr>
          <w:rFonts w:ascii="仿宋" w:eastAsia="仿宋" w:hAnsi="仿宋"/>
          <w:sz w:val="32"/>
          <w:szCs w:val="32"/>
        </w:rPr>
        <w:t>万元，同比</w:t>
      </w:r>
      <w:r w:rsidR="00620FE4" w:rsidRPr="00620FE4">
        <w:rPr>
          <w:rFonts w:ascii="仿宋" w:eastAsia="仿宋" w:hAnsi="仿宋" w:hint="eastAsia"/>
          <w:sz w:val="32"/>
          <w:szCs w:val="32"/>
        </w:rPr>
        <w:t>增加3</w:t>
      </w:r>
      <w:r w:rsidR="00620FE4" w:rsidRPr="00620FE4">
        <w:rPr>
          <w:rFonts w:ascii="仿宋" w:eastAsia="仿宋" w:hAnsi="仿宋"/>
          <w:sz w:val="32"/>
          <w:szCs w:val="32"/>
        </w:rPr>
        <w:t>63</w:t>
      </w:r>
      <w:r w:rsidR="00604E4A" w:rsidRPr="00620FE4">
        <w:rPr>
          <w:rFonts w:ascii="仿宋" w:eastAsia="仿宋" w:hAnsi="仿宋"/>
          <w:sz w:val="32"/>
          <w:szCs w:val="32"/>
        </w:rPr>
        <w:t>万元，增长</w:t>
      </w:r>
      <w:r w:rsidR="00620FE4" w:rsidRPr="00620FE4">
        <w:rPr>
          <w:rFonts w:ascii="仿宋" w:eastAsia="仿宋" w:hAnsi="仿宋" w:hint="eastAsia"/>
          <w:sz w:val="32"/>
          <w:szCs w:val="32"/>
        </w:rPr>
        <w:t>8</w:t>
      </w:r>
      <w:r w:rsidR="00620FE4" w:rsidRPr="00620FE4">
        <w:rPr>
          <w:rFonts w:ascii="仿宋" w:eastAsia="仿宋" w:hAnsi="仿宋"/>
          <w:sz w:val="32"/>
          <w:szCs w:val="32"/>
        </w:rPr>
        <w:t>4.4</w:t>
      </w:r>
      <w:r w:rsidR="00604E4A" w:rsidRPr="00620FE4">
        <w:rPr>
          <w:rFonts w:ascii="仿宋" w:eastAsia="仿宋" w:hAnsi="仿宋"/>
          <w:sz w:val="32"/>
          <w:szCs w:val="32"/>
        </w:rPr>
        <w:t>%。</w:t>
      </w:r>
    </w:p>
    <w:p w14:paraId="1CBED04A" w14:textId="0FDF6E15" w:rsidR="00D14F10" w:rsidRDefault="00D14F10" w:rsidP="00D14F1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A81598">
        <w:rPr>
          <w:rFonts w:ascii="仿宋" w:eastAsia="仿宋" w:hAnsi="仿宋" w:hint="eastAsia"/>
          <w:b/>
          <w:bCs/>
          <w:sz w:val="32"/>
          <w:szCs w:val="32"/>
        </w:rPr>
        <w:t>社保基金预算执行情况：</w:t>
      </w:r>
      <w:r w:rsidR="00A81598" w:rsidRPr="00A81598">
        <w:rPr>
          <w:rFonts w:ascii="仿宋" w:eastAsia="仿宋" w:hAnsi="仿宋" w:hint="eastAsia"/>
          <w:sz w:val="32"/>
          <w:szCs w:val="32"/>
        </w:rPr>
        <w:t>截至9月末，全区</w:t>
      </w:r>
      <w:r w:rsidR="00E73B46" w:rsidRPr="00A81598">
        <w:rPr>
          <w:rFonts w:ascii="仿宋" w:eastAsia="仿宋" w:hAnsi="仿宋" w:hint="eastAsia"/>
          <w:sz w:val="32"/>
          <w:szCs w:val="32"/>
        </w:rPr>
        <w:t>社保基金收入</w:t>
      </w:r>
      <w:r w:rsidR="00A81598" w:rsidRPr="00A81598">
        <w:rPr>
          <w:rFonts w:ascii="仿宋" w:eastAsia="仿宋" w:hAnsi="仿宋" w:hint="eastAsia"/>
          <w:sz w:val="32"/>
          <w:szCs w:val="32"/>
        </w:rPr>
        <w:t>完成8</w:t>
      </w:r>
      <w:r w:rsidR="00A81598" w:rsidRPr="00A81598">
        <w:rPr>
          <w:rFonts w:ascii="仿宋" w:eastAsia="仿宋" w:hAnsi="仿宋"/>
          <w:sz w:val="32"/>
          <w:szCs w:val="32"/>
        </w:rPr>
        <w:t>975</w:t>
      </w:r>
      <w:r w:rsidR="00E73B46" w:rsidRPr="00A81598">
        <w:rPr>
          <w:rFonts w:ascii="仿宋" w:eastAsia="仿宋" w:hAnsi="仿宋"/>
          <w:sz w:val="32"/>
          <w:szCs w:val="32"/>
        </w:rPr>
        <w:t>万元，完成年初预算的</w:t>
      </w:r>
      <w:r w:rsidR="00A81598" w:rsidRPr="00A81598">
        <w:rPr>
          <w:rFonts w:ascii="仿宋" w:eastAsia="仿宋" w:hAnsi="仿宋" w:hint="eastAsia"/>
          <w:sz w:val="32"/>
          <w:szCs w:val="32"/>
        </w:rPr>
        <w:t>7</w:t>
      </w:r>
      <w:r w:rsidR="00A81598" w:rsidRPr="00A81598">
        <w:rPr>
          <w:rFonts w:ascii="仿宋" w:eastAsia="仿宋" w:hAnsi="仿宋"/>
          <w:sz w:val="32"/>
          <w:szCs w:val="32"/>
        </w:rPr>
        <w:t>3.97</w:t>
      </w:r>
      <w:r w:rsidR="00E73B46" w:rsidRPr="00A81598">
        <w:rPr>
          <w:rFonts w:ascii="仿宋" w:eastAsia="仿宋" w:hAnsi="仿宋"/>
          <w:sz w:val="32"/>
          <w:szCs w:val="32"/>
        </w:rPr>
        <w:t>%；社保基金支出</w:t>
      </w:r>
      <w:r w:rsidR="00A81598" w:rsidRPr="00A81598">
        <w:rPr>
          <w:rFonts w:ascii="仿宋" w:eastAsia="仿宋" w:hAnsi="仿宋" w:hint="eastAsia"/>
          <w:sz w:val="32"/>
          <w:szCs w:val="32"/>
        </w:rPr>
        <w:t>8</w:t>
      </w:r>
      <w:r w:rsidR="00A81598" w:rsidRPr="00A81598">
        <w:rPr>
          <w:rFonts w:ascii="仿宋" w:eastAsia="仿宋" w:hAnsi="仿宋"/>
          <w:sz w:val="32"/>
          <w:szCs w:val="32"/>
        </w:rPr>
        <w:t>864</w:t>
      </w:r>
      <w:r w:rsidR="00E73B46" w:rsidRPr="00A81598">
        <w:rPr>
          <w:rFonts w:ascii="仿宋" w:eastAsia="仿宋" w:hAnsi="仿宋"/>
          <w:sz w:val="32"/>
          <w:szCs w:val="32"/>
        </w:rPr>
        <w:t>万元，完成年初预算的</w:t>
      </w:r>
      <w:r w:rsidR="00A81598" w:rsidRPr="00A81598">
        <w:rPr>
          <w:rFonts w:ascii="仿宋" w:eastAsia="仿宋" w:hAnsi="仿宋" w:hint="eastAsia"/>
          <w:sz w:val="32"/>
          <w:szCs w:val="32"/>
        </w:rPr>
        <w:t>7</w:t>
      </w:r>
      <w:r w:rsidR="00A81598" w:rsidRPr="00A81598">
        <w:rPr>
          <w:rFonts w:ascii="仿宋" w:eastAsia="仿宋" w:hAnsi="仿宋"/>
          <w:sz w:val="32"/>
          <w:szCs w:val="32"/>
        </w:rPr>
        <w:t>4.52</w:t>
      </w:r>
      <w:r w:rsidR="00E73B46" w:rsidRPr="00A81598">
        <w:rPr>
          <w:rFonts w:ascii="仿宋" w:eastAsia="仿宋" w:hAnsi="仿宋"/>
          <w:sz w:val="32"/>
          <w:szCs w:val="32"/>
        </w:rPr>
        <w:t>%。</w:t>
      </w:r>
    </w:p>
    <w:p w14:paraId="705F3FA3" w14:textId="77777777" w:rsidR="00BF73D7" w:rsidRDefault="00BF73D7" w:rsidP="0096234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525FE">
        <w:rPr>
          <w:rFonts w:ascii="黑体" w:eastAsia="黑体" w:hAnsi="黑体" w:hint="eastAsia"/>
          <w:sz w:val="32"/>
          <w:szCs w:val="32"/>
        </w:rPr>
        <w:t>二、预算调整方案</w:t>
      </w:r>
    </w:p>
    <w:p w14:paraId="1C504706" w14:textId="5CA0A396" w:rsidR="00BF73D7" w:rsidRPr="001525FE" w:rsidRDefault="00BF73D7" w:rsidP="009623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全区2</w:t>
      </w:r>
      <w:r>
        <w:rPr>
          <w:rFonts w:ascii="仿宋" w:eastAsia="仿宋" w:hAnsi="仿宋"/>
          <w:sz w:val="32"/>
          <w:szCs w:val="32"/>
        </w:rPr>
        <w:t>023</w:t>
      </w:r>
      <w:r>
        <w:rPr>
          <w:rFonts w:ascii="仿宋" w:eastAsia="仿宋" w:hAnsi="仿宋" w:hint="eastAsia"/>
          <w:sz w:val="32"/>
          <w:szCs w:val="32"/>
        </w:rPr>
        <w:t>年度财政预算需要调整事项为地方政府债务</w:t>
      </w:r>
      <w:r w:rsidR="00604E4A">
        <w:rPr>
          <w:rFonts w:ascii="仿宋" w:eastAsia="仿宋" w:hAnsi="仿宋" w:hint="eastAsia"/>
          <w:sz w:val="32"/>
          <w:szCs w:val="32"/>
        </w:rPr>
        <w:t>转贷收入及相应支出内容</w:t>
      </w:r>
      <w:r>
        <w:rPr>
          <w:rFonts w:ascii="仿宋" w:eastAsia="仿宋" w:hAnsi="仿宋" w:hint="eastAsia"/>
          <w:sz w:val="32"/>
          <w:szCs w:val="32"/>
        </w:rPr>
        <w:t>。具体为：</w:t>
      </w:r>
    </w:p>
    <w:p w14:paraId="56565CCD" w14:textId="185AC960" w:rsidR="00EE19E1" w:rsidRPr="00195C52" w:rsidRDefault="00620FE4" w:rsidP="004053B5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195C52">
        <w:rPr>
          <w:rFonts w:ascii="仿宋" w:eastAsia="仿宋" w:hAnsi="仿宋" w:hint="eastAsia"/>
          <w:b/>
          <w:bCs/>
          <w:sz w:val="32"/>
          <w:szCs w:val="32"/>
        </w:rPr>
        <w:lastRenderedPageBreak/>
        <w:t>（一）</w:t>
      </w:r>
      <w:r w:rsidR="00EE19E1" w:rsidRPr="00195C52">
        <w:rPr>
          <w:rFonts w:ascii="仿宋" w:eastAsia="仿宋" w:hAnsi="仿宋" w:hint="eastAsia"/>
          <w:b/>
          <w:bCs/>
          <w:sz w:val="32"/>
          <w:szCs w:val="32"/>
        </w:rPr>
        <w:t>2023年地方政府债券安排意见</w:t>
      </w:r>
    </w:p>
    <w:p w14:paraId="4A32FE63" w14:textId="146C8973" w:rsidR="00EE19E1" w:rsidRPr="001525FE" w:rsidRDefault="00EE19E1" w:rsidP="004053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25FE">
        <w:rPr>
          <w:rFonts w:ascii="仿宋" w:eastAsia="仿宋" w:hAnsi="仿宋" w:hint="eastAsia"/>
          <w:sz w:val="32"/>
          <w:szCs w:val="32"/>
        </w:rPr>
        <w:t>经省政府批准我区2023年政府债务限额</w:t>
      </w:r>
      <w:r w:rsidR="003D005F" w:rsidRPr="001525FE">
        <w:rPr>
          <w:rFonts w:ascii="仿宋" w:eastAsia="仿宋" w:hAnsi="仿宋" w:hint="eastAsia"/>
          <w:sz w:val="32"/>
          <w:szCs w:val="32"/>
        </w:rPr>
        <w:t>91</w:t>
      </w:r>
      <w:r w:rsidRPr="001525FE">
        <w:rPr>
          <w:rFonts w:ascii="仿宋" w:eastAsia="仿宋" w:hAnsi="仿宋" w:hint="eastAsia"/>
          <w:sz w:val="32"/>
          <w:szCs w:val="32"/>
        </w:rPr>
        <w:t>700万元，其中：一般债务限额69600万元，专项债务限额</w:t>
      </w:r>
      <w:r w:rsidR="003D005F" w:rsidRPr="001525FE">
        <w:rPr>
          <w:rFonts w:ascii="仿宋" w:eastAsia="仿宋" w:hAnsi="仿宋" w:hint="eastAsia"/>
          <w:sz w:val="32"/>
          <w:szCs w:val="32"/>
        </w:rPr>
        <w:t>22</w:t>
      </w:r>
      <w:r w:rsidRPr="001525FE">
        <w:rPr>
          <w:rFonts w:ascii="仿宋" w:eastAsia="仿宋" w:hAnsi="仿宋" w:hint="eastAsia"/>
          <w:sz w:val="32"/>
          <w:szCs w:val="32"/>
        </w:rPr>
        <w:t>100万元。与上年相比，债务限额</w:t>
      </w:r>
      <w:r w:rsidR="0068443E">
        <w:rPr>
          <w:rFonts w:ascii="仿宋" w:eastAsia="仿宋" w:hAnsi="仿宋" w:hint="eastAsia"/>
          <w:sz w:val="32"/>
          <w:szCs w:val="32"/>
        </w:rPr>
        <w:t>增加</w:t>
      </w:r>
      <w:r w:rsidR="003D005F" w:rsidRPr="001525FE">
        <w:rPr>
          <w:rFonts w:ascii="仿宋" w:eastAsia="仿宋" w:hAnsi="仿宋" w:hint="eastAsia"/>
          <w:sz w:val="32"/>
          <w:szCs w:val="32"/>
        </w:rPr>
        <w:t>7</w:t>
      </w:r>
      <w:r w:rsidRPr="001525FE">
        <w:rPr>
          <w:rFonts w:ascii="仿宋" w:eastAsia="仿宋" w:hAnsi="仿宋" w:hint="eastAsia"/>
          <w:sz w:val="32"/>
          <w:szCs w:val="32"/>
        </w:rPr>
        <w:t>100万元，其中：一般债务限额</w:t>
      </w:r>
      <w:r w:rsidR="0068443E">
        <w:rPr>
          <w:rFonts w:ascii="仿宋" w:eastAsia="仿宋" w:hAnsi="仿宋" w:hint="eastAsia"/>
          <w:sz w:val="32"/>
          <w:szCs w:val="32"/>
        </w:rPr>
        <w:t>增加</w:t>
      </w:r>
      <w:r w:rsidRPr="001525FE">
        <w:rPr>
          <w:rFonts w:ascii="仿宋" w:eastAsia="仿宋" w:hAnsi="仿宋" w:hint="eastAsia"/>
          <w:sz w:val="32"/>
          <w:szCs w:val="32"/>
        </w:rPr>
        <w:t>2600万元</w:t>
      </w:r>
      <w:r w:rsidR="0062247D">
        <w:rPr>
          <w:rFonts w:ascii="仿宋" w:eastAsia="仿宋" w:hAnsi="仿宋" w:hint="eastAsia"/>
          <w:sz w:val="32"/>
          <w:szCs w:val="32"/>
        </w:rPr>
        <w:t>，为</w:t>
      </w:r>
      <w:r w:rsidR="0062247D" w:rsidRPr="001525FE">
        <w:rPr>
          <w:rFonts w:ascii="仿宋" w:eastAsia="仿宋" w:hAnsi="仿宋" w:hint="eastAsia"/>
          <w:sz w:val="32"/>
          <w:szCs w:val="32"/>
        </w:rPr>
        <w:t>铁岭市清河区清河河道综合治理（二期）项目</w:t>
      </w:r>
      <w:r w:rsidR="0062247D">
        <w:rPr>
          <w:rFonts w:ascii="仿宋" w:eastAsia="仿宋" w:hAnsi="仿宋" w:hint="eastAsia"/>
          <w:sz w:val="32"/>
          <w:szCs w:val="32"/>
        </w:rPr>
        <w:t>；</w:t>
      </w:r>
      <w:r w:rsidRPr="001525FE">
        <w:rPr>
          <w:rFonts w:ascii="仿宋" w:eastAsia="仿宋" w:hAnsi="仿宋" w:hint="eastAsia"/>
          <w:sz w:val="32"/>
          <w:szCs w:val="32"/>
        </w:rPr>
        <w:t>专项债务限额</w:t>
      </w:r>
      <w:r w:rsidR="0068443E">
        <w:rPr>
          <w:rFonts w:ascii="仿宋" w:eastAsia="仿宋" w:hAnsi="仿宋" w:hint="eastAsia"/>
          <w:sz w:val="32"/>
          <w:szCs w:val="32"/>
        </w:rPr>
        <w:t>增加</w:t>
      </w:r>
      <w:r w:rsidR="003D005F" w:rsidRPr="001525FE">
        <w:rPr>
          <w:rFonts w:ascii="仿宋" w:eastAsia="仿宋" w:hAnsi="仿宋" w:hint="eastAsia"/>
          <w:sz w:val="32"/>
          <w:szCs w:val="32"/>
        </w:rPr>
        <w:t>4</w:t>
      </w:r>
      <w:r w:rsidRPr="001525FE">
        <w:rPr>
          <w:rFonts w:ascii="仿宋" w:eastAsia="仿宋" w:hAnsi="仿宋" w:hint="eastAsia"/>
          <w:sz w:val="32"/>
          <w:szCs w:val="32"/>
        </w:rPr>
        <w:t>500万元</w:t>
      </w:r>
      <w:r w:rsidR="0062247D">
        <w:rPr>
          <w:rFonts w:ascii="仿宋" w:eastAsia="仿宋" w:hAnsi="仿宋" w:hint="eastAsia"/>
          <w:sz w:val="32"/>
          <w:szCs w:val="32"/>
        </w:rPr>
        <w:t>，为</w:t>
      </w:r>
      <w:r w:rsidR="0062247D" w:rsidRPr="001525FE">
        <w:rPr>
          <w:rFonts w:ascii="仿宋" w:eastAsia="仿宋" w:hAnsi="仿宋" w:hint="eastAsia"/>
          <w:sz w:val="32"/>
          <w:szCs w:val="32"/>
        </w:rPr>
        <w:t>铁岭市清河工业园区南区配套基础设施建设项目</w:t>
      </w:r>
      <w:r w:rsidRPr="001525FE">
        <w:rPr>
          <w:rFonts w:ascii="仿宋" w:eastAsia="仿宋" w:hAnsi="仿宋" w:hint="eastAsia"/>
          <w:sz w:val="32"/>
          <w:szCs w:val="32"/>
        </w:rPr>
        <w:t>。</w:t>
      </w:r>
    </w:p>
    <w:p w14:paraId="2155F49B" w14:textId="22E1B89A" w:rsidR="00EE19E1" w:rsidRPr="001525FE" w:rsidRDefault="00EE19E1" w:rsidP="004053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25FE">
        <w:rPr>
          <w:rFonts w:ascii="仿宋" w:eastAsia="仿宋" w:hAnsi="仿宋" w:hint="eastAsia"/>
          <w:sz w:val="32"/>
          <w:szCs w:val="32"/>
        </w:rPr>
        <w:t>为筹措资金支持经济社会发展，今年省政府发行地方政府债券转贷我区</w:t>
      </w:r>
      <w:r w:rsidR="00AD6E82" w:rsidRPr="001525FE">
        <w:rPr>
          <w:rFonts w:ascii="仿宋" w:eastAsia="仿宋" w:hAnsi="仿宋" w:hint="eastAsia"/>
          <w:sz w:val="32"/>
          <w:szCs w:val="32"/>
        </w:rPr>
        <w:t>1</w:t>
      </w:r>
      <w:r w:rsidR="00125176" w:rsidRPr="001525FE">
        <w:rPr>
          <w:rFonts w:ascii="仿宋" w:eastAsia="仿宋" w:hAnsi="仿宋" w:hint="eastAsia"/>
          <w:sz w:val="32"/>
          <w:szCs w:val="32"/>
        </w:rPr>
        <w:t>6</w:t>
      </w:r>
      <w:r w:rsidR="00AD6E82" w:rsidRPr="001525FE">
        <w:rPr>
          <w:rFonts w:ascii="仿宋" w:eastAsia="仿宋" w:hAnsi="仿宋" w:hint="eastAsia"/>
          <w:sz w:val="32"/>
          <w:szCs w:val="32"/>
        </w:rPr>
        <w:t>139</w:t>
      </w:r>
      <w:r w:rsidRPr="001525FE">
        <w:rPr>
          <w:rFonts w:ascii="仿宋" w:eastAsia="仿宋" w:hAnsi="仿宋" w:hint="eastAsia"/>
          <w:sz w:val="32"/>
          <w:szCs w:val="32"/>
        </w:rPr>
        <w:t>万元，其中：</w:t>
      </w:r>
      <w:r w:rsidR="00A849C1">
        <w:rPr>
          <w:rFonts w:ascii="仿宋" w:eastAsia="仿宋" w:hAnsi="仿宋" w:hint="eastAsia"/>
          <w:sz w:val="32"/>
          <w:szCs w:val="32"/>
        </w:rPr>
        <w:t>新增</w:t>
      </w:r>
      <w:r w:rsidRPr="001525FE">
        <w:rPr>
          <w:rFonts w:ascii="仿宋" w:eastAsia="仿宋" w:hAnsi="仿宋" w:hint="eastAsia"/>
          <w:sz w:val="32"/>
          <w:szCs w:val="32"/>
        </w:rPr>
        <w:t>债券</w:t>
      </w:r>
      <w:r w:rsidR="00125176" w:rsidRPr="001525FE">
        <w:rPr>
          <w:rFonts w:ascii="仿宋" w:eastAsia="仿宋" w:hAnsi="仿宋" w:hint="eastAsia"/>
          <w:sz w:val="32"/>
          <w:szCs w:val="32"/>
        </w:rPr>
        <w:t>7</w:t>
      </w:r>
      <w:r w:rsidR="00AD6E82" w:rsidRPr="001525FE">
        <w:rPr>
          <w:rFonts w:ascii="仿宋" w:eastAsia="仿宋" w:hAnsi="仿宋" w:hint="eastAsia"/>
          <w:sz w:val="32"/>
          <w:szCs w:val="32"/>
        </w:rPr>
        <w:t>1</w:t>
      </w:r>
      <w:r w:rsidRPr="001525FE">
        <w:rPr>
          <w:rFonts w:ascii="仿宋" w:eastAsia="仿宋" w:hAnsi="仿宋" w:hint="eastAsia"/>
          <w:sz w:val="32"/>
          <w:szCs w:val="32"/>
        </w:rPr>
        <w:t>00万元、再融资债券90</w:t>
      </w:r>
      <w:r w:rsidR="00AD6E82" w:rsidRPr="001525FE">
        <w:rPr>
          <w:rFonts w:ascii="仿宋" w:eastAsia="仿宋" w:hAnsi="仿宋" w:hint="eastAsia"/>
          <w:sz w:val="32"/>
          <w:szCs w:val="32"/>
        </w:rPr>
        <w:t>39</w:t>
      </w:r>
      <w:r w:rsidRPr="001525FE">
        <w:rPr>
          <w:rFonts w:ascii="仿宋" w:eastAsia="仿宋" w:hAnsi="仿宋" w:hint="eastAsia"/>
          <w:sz w:val="32"/>
          <w:szCs w:val="32"/>
        </w:rPr>
        <w:t>万元，新</w:t>
      </w:r>
      <w:r w:rsidR="00A849C1">
        <w:rPr>
          <w:rFonts w:ascii="仿宋" w:eastAsia="仿宋" w:hAnsi="仿宋" w:hint="eastAsia"/>
          <w:sz w:val="32"/>
          <w:szCs w:val="32"/>
        </w:rPr>
        <w:t>增</w:t>
      </w:r>
      <w:r w:rsidRPr="001525FE">
        <w:rPr>
          <w:rFonts w:ascii="仿宋" w:eastAsia="仿宋" w:hAnsi="仿宋" w:hint="eastAsia"/>
          <w:sz w:val="32"/>
          <w:szCs w:val="32"/>
        </w:rPr>
        <w:t>债券资金要求依法用于公益性资本支出，重点用于省委、省政府确定的重点项目，不得用于经常性支出和楼堂馆所等中央明令禁止的项目支出。同时，省级财政根据各地的申请，在核定的债务限额内，转贷我区的债券已明确安排到具体项目和金额。</w:t>
      </w:r>
    </w:p>
    <w:p w14:paraId="7F17035D" w14:textId="77777777" w:rsidR="00EE19E1" w:rsidRPr="001525FE" w:rsidRDefault="00EE19E1" w:rsidP="004053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25FE">
        <w:rPr>
          <w:rFonts w:ascii="仿宋" w:eastAsia="仿宋" w:hAnsi="仿宋" w:hint="eastAsia"/>
          <w:sz w:val="32"/>
          <w:szCs w:val="32"/>
        </w:rPr>
        <w:t>截止目前，我区202</w:t>
      </w:r>
      <w:r w:rsidR="00AD6E82" w:rsidRPr="001525FE">
        <w:rPr>
          <w:rFonts w:ascii="仿宋" w:eastAsia="仿宋" w:hAnsi="仿宋" w:hint="eastAsia"/>
          <w:sz w:val="32"/>
          <w:szCs w:val="32"/>
        </w:rPr>
        <w:t>3</w:t>
      </w:r>
      <w:r w:rsidRPr="001525FE">
        <w:rPr>
          <w:rFonts w:ascii="仿宋" w:eastAsia="仿宋" w:hAnsi="仿宋" w:hint="eastAsia"/>
          <w:sz w:val="32"/>
          <w:szCs w:val="32"/>
        </w:rPr>
        <w:t>年政府债务余额</w:t>
      </w:r>
      <w:r w:rsidR="00AD6E82" w:rsidRPr="001525FE">
        <w:rPr>
          <w:rFonts w:ascii="仿宋" w:eastAsia="仿宋" w:hAnsi="仿宋" w:hint="eastAsia"/>
          <w:sz w:val="32"/>
          <w:szCs w:val="32"/>
        </w:rPr>
        <w:t>7</w:t>
      </w:r>
      <w:r w:rsidR="00E16639" w:rsidRPr="001525FE">
        <w:rPr>
          <w:rFonts w:ascii="仿宋" w:eastAsia="仿宋" w:hAnsi="仿宋" w:hint="eastAsia"/>
          <w:sz w:val="32"/>
          <w:szCs w:val="32"/>
        </w:rPr>
        <w:t>4</w:t>
      </w:r>
      <w:r w:rsidR="00AD6E82" w:rsidRPr="001525FE">
        <w:rPr>
          <w:rFonts w:ascii="仿宋" w:eastAsia="仿宋" w:hAnsi="仿宋" w:hint="eastAsia"/>
          <w:sz w:val="32"/>
          <w:szCs w:val="32"/>
        </w:rPr>
        <w:t>871</w:t>
      </w:r>
      <w:r w:rsidRPr="001525FE">
        <w:rPr>
          <w:rFonts w:ascii="仿宋" w:eastAsia="仿宋" w:hAnsi="仿宋" w:hint="eastAsia"/>
          <w:sz w:val="32"/>
          <w:szCs w:val="32"/>
        </w:rPr>
        <w:t>万元，其中：一般债务余额</w:t>
      </w:r>
      <w:r w:rsidR="00AD6E82" w:rsidRPr="001525FE">
        <w:rPr>
          <w:rFonts w:ascii="仿宋" w:eastAsia="仿宋" w:hAnsi="仿宋" w:hint="eastAsia"/>
          <w:sz w:val="32"/>
          <w:szCs w:val="32"/>
        </w:rPr>
        <w:t>52871</w:t>
      </w:r>
      <w:r w:rsidRPr="001525FE">
        <w:rPr>
          <w:rFonts w:ascii="仿宋" w:eastAsia="仿宋" w:hAnsi="仿宋" w:hint="eastAsia"/>
          <w:sz w:val="32"/>
          <w:szCs w:val="32"/>
        </w:rPr>
        <w:t>万元，专项债务余额</w:t>
      </w:r>
      <w:r w:rsidR="00E16639" w:rsidRPr="001525FE">
        <w:rPr>
          <w:rFonts w:ascii="仿宋" w:eastAsia="仿宋" w:hAnsi="仿宋" w:hint="eastAsia"/>
          <w:sz w:val="32"/>
          <w:szCs w:val="32"/>
        </w:rPr>
        <w:t>22</w:t>
      </w:r>
      <w:r w:rsidR="00AD6E82" w:rsidRPr="001525FE">
        <w:rPr>
          <w:rFonts w:ascii="仿宋" w:eastAsia="仿宋" w:hAnsi="仿宋" w:hint="eastAsia"/>
          <w:sz w:val="32"/>
          <w:szCs w:val="32"/>
        </w:rPr>
        <w:t>0</w:t>
      </w:r>
      <w:r w:rsidRPr="001525FE">
        <w:rPr>
          <w:rFonts w:ascii="仿宋" w:eastAsia="仿宋" w:hAnsi="仿宋" w:hint="eastAsia"/>
          <w:sz w:val="32"/>
          <w:szCs w:val="32"/>
        </w:rPr>
        <w:t>00万元。</w:t>
      </w:r>
    </w:p>
    <w:p w14:paraId="30E8F575" w14:textId="294D5BA0" w:rsidR="00EE19E1" w:rsidRPr="00195C52" w:rsidRDefault="00620FE4" w:rsidP="004053B5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195C52">
        <w:rPr>
          <w:rFonts w:ascii="仿宋" w:eastAsia="仿宋" w:hAnsi="仿宋" w:hint="eastAsia"/>
          <w:b/>
          <w:bCs/>
          <w:sz w:val="32"/>
          <w:szCs w:val="32"/>
        </w:rPr>
        <w:t>（二）</w:t>
      </w:r>
      <w:r w:rsidR="00195C52">
        <w:rPr>
          <w:rFonts w:ascii="仿宋" w:eastAsia="仿宋" w:hAnsi="仿宋" w:hint="eastAsia"/>
          <w:b/>
          <w:bCs/>
          <w:sz w:val="32"/>
          <w:szCs w:val="32"/>
        </w:rPr>
        <w:t>具体</w:t>
      </w:r>
      <w:r w:rsidR="00E432E5" w:rsidRPr="00195C52">
        <w:rPr>
          <w:rFonts w:ascii="仿宋" w:eastAsia="仿宋" w:hAnsi="仿宋" w:hint="eastAsia"/>
          <w:b/>
          <w:bCs/>
          <w:sz w:val="32"/>
          <w:szCs w:val="32"/>
        </w:rPr>
        <w:t>调整事项</w:t>
      </w:r>
    </w:p>
    <w:p w14:paraId="741D47EB" w14:textId="00D180EF" w:rsidR="004053B5" w:rsidRPr="001525FE" w:rsidRDefault="00EE19E1" w:rsidP="004053B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525FE">
        <w:rPr>
          <w:rFonts w:ascii="仿宋" w:eastAsia="仿宋" w:hAnsi="仿宋" w:hint="eastAsia"/>
          <w:b/>
          <w:sz w:val="32"/>
          <w:szCs w:val="32"/>
        </w:rPr>
        <w:t>一般公共预算调整</w:t>
      </w:r>
    </w:p>
    <w:p w14:paraId="225CE7FA" w14:textId="77777777" w:rsidR="00EE19E1" w:rsidRPr="001525FE" w:rsidRDefault="00EE19E1" w:rsidP="004053B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525FE">
        <w:rPr>
          <w:rFonts w:ascii="仿宋" w:eastAsia="仿宋" w:hAnsi="仿宋" w:hint="eastAsia"/>
          <w:b/>
          <w:sz w:val="32"/>
          <w:szCs w:val="32"/>
        </w:rPr>
        <w:t>1</w:t>
      </w:r>
      <w:r w:rsidR="004053B5" w:rsidRPr="001525FE">
        <w:rPr>
          <w:rFonts w:ascii="仿宋" w:eastAsia="仿宋" w:hAnsi="仿宋" w:hint="eastAsia"/>
          <w:b/>
          <w:sz w:val="32"/>
          <w:szCs w:val="32"/>
        </w:rPr>
        <w:t>.</w:t>
      </w:r>
      <w:r w:rsidRPr="001525FE">
        <w:rPr>
          <w:rFonts w:ascii="仿宋" w:eastAsia="仿宋" w:hAnsi="仿宋" w:hint="eastAsia"/>
          <w:b/>
          <w:sz w:val="32"/>
          <w:szCs w:val="32"/>
        </w:rPr>
        <w:t>收入主要调整科目</w:t>
      </w:r>
    </w:p>
    <w:p w14:paraId="613C20FC" w14:textId="686AA6BE" w:rsidR="00EE19E1" w:rsidRPr="001525FE" w:rsidRDefault="00101048" w:rsidP="004053B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政府一般</w:t>
      </w:r>
      <w:r w:rsidR="00EE19E1" w:rsidRPr="001525FE">
        <w:rPr>
          <w:rFonts w:ascii="仿宋" w:eastAsia="仿宋" w:hAnsi="仿宋" w:hint="eastAsia"/>
          <w:sz w:val="32"/>
          <w:szCs w:val="32"/>
        </w:rPr>
        <w:t>债券转贷收入调增</w:t>
      </w:r>
      <w:r w:rsidR="001A6BFF" w:rsidRPr="001525FE">
        <w:rPr>
          <w:rFonts w:ascii="仿宋" w:eastAsia="仿宋" w:hAnsi="仿宋" w:hint="eastAsia"/>
          <w:sz w:val="32"/>
          <w:szCs w:val="32"/>
        </w:rPr>
        <w:t>10346</w:t>
      </w:r>
      <w:r w:rsidR="00EE19E1" w:rsidRPr="001525FE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，为</w:t>
      </w:r>
      <w:r w:rsidR="00EE19E1" w:rsidRPr="001525FE">
        <w:rPr>
          <w:rFonts w:ascii="仿宋" w:eastAsia="仿宋" w:hAnsi="仿宋" w:hint="eastAsia"/>
          <w:sz w:val="32"/>
          <w:szCs w:val="32"/>
        </w:rPr>
        <w:t>年</w:t>
      </w:r>
      <w:r w:rsidR="00AD6E82" w:rsidRPr="001525FE">
        <w:rPr>
          <w:rFonts w:ascii="仿宋" w:eastAsia="仿宋" w:hAnsi="仿宋" w:hint="eastAsia"/>
          <w:sz w:val="32"/>
          <w:szCs w:val="32"/>
        </w:rPr>
        <w:t>初</w:t>
      </w:r>
      <w:r w:rsidR="00EE19E1" w:rsidRPr="001525FE">
        <w:rPr>
          <w:rFonts w:ascii="仿宋" w:eastAsia="仿宋" w:hAnsi="仿宋" w:hint="eastAsia"/>
          <w:sz w:val="32"/>
          <w:szCs w:val="32"/>
        </w:rPr>
        <w:t>省级财政发行地方政府债券转贷我区。</w:t>
      </w:r>
    </w:p>
    <w:p w14:paraId="1C56E87E" w14:textId="77777777" w:rsidR="00EE19E1" w:rsidRPr="001525FE" w:rsidRDefault="00EE19E1" w:rsidP="004053B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525FE">
        <w:rPr>
          <w:rFonts w:ascii="仿宋" w:eastAsia="仿宋" w:hAnsi="仿宋" w:hint="eastAsia"/>
          <w:b/>
          <w:sz w:val="32"/>
          <w:szCs w:val="32"/>
        </w:rPr>
        <w:t>2</w:t>
      </w:r>
      <w:r w:rsidR="004053B5" w:rsidRPr="001525FE">
        <w:rPr>
          <w:rFonts w:ascii="仿宋" w:eastAsia="仿宋" w:hAnsi="仿宋" w:hint="eastAsia"/>
          <w:b/>
          <w:sz w:val="32"/>
          <w:szCs w:val="32"/>
        </w:rPr>
        <w:t>.</w:t>
      </w:r>
      <w:r w:rsidRPr="001525FE">
        <w:rPr>
          <w:rFonts w:ascii="仿宋" w:eastAsia="仿宋" w:hAnsi="仿宋" w:hint="eastAsia"/>
          <w:b/>
          <w:sz w:val="32"/>
          <w:szCs w:val="32"/>
        </w:rPr>
        <w:t>支出主要调整科目</w:t>
      </w:r>
    </w:p>
    <w:p w14:paraId="4D21E5B7" w14:textId="4873ABC9" w:rsidR="00EE19E1" w:rsidRPr="001525FE" w:rsidRDefault="00EE19E1" w:rsidP="004053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25FE">
        <w:rPr>
          <w:rFonts w:ascii="仿宋" w:eastAsia="仿宋" w:hAnsi="仿宋" w:hint="eastAsia"/>
          <w:sz w:val="32"/>
          <w:szCs w:val="32"/>
        </w:rPr>
        <w:lastRenderedPageBreak/>
        <w:t>一般公共预算支出</w:t>
      </w:r>
      <w:r w:rsidR="002139E4">
        <w:rPr>
          <w:rFonts w:ascii="仿宋" w:eastAsia="仿宋" w:hAnsi="仿宋" w:hint="eastAsia"/>
          <w:sz w:val="32"/>
          <w:szCs w:val="32"/>
        </w:rPr>
        <w:t>中“</w:t>
      </w:r>
      <w:r w:rsidRPr="001525FE">
        <w:rPr>
          <w:rFonts w:ascii="仿宋" w:eastAsia="仿宋" w:hAnsi="仿宋" w:hint="eastAsia"/>
          <w:sz w:val="32"/>
          <w:szCs w:val="32"/>
        </w:rPr>
        <w:t>农林水支出</w:t>
      </w:r>
      <w:r w:rsidR="002139E4">
        <w:rPr>
          <w:rFonts w:ascii="仿宋" w:eastAsia="仿宋" w:hAnsi="仿宋" w:hint="eastAsia"/>
          <w:sz w:val="32"/>
          <w:szCs w:val="32"/>
        </w:rPr>
        <w:t>”科目</w:t>
      </w:r>
      <w:r w:rsidRPr="001525FE">
        <w:rPr>
          <w:rFonts w:ascii="仿宋" w:eastAsia="仿宋" w:hAnsi="仿宋" w:hint="eastAsia"/>
          <w:sz w:val="32"/>
          <w:szCs w:val="32"/>
        </w:rPr>
        <w:t>调增</w:t>
      </w:r>
      <w:r w:rsidR="00AD6E82" w:rsidRPr="001525FE">
        <w:rPr>
          <w:rFonts w:ascii="仿宋" w:eastAsia="仿宋" w:hAnsi="仿宋" w:hint="eastAsia"/>
          <w:sz w:val="32"/>
          <w:szCs w:val="32"/>
        </w:rPr>
        <w:t>26</w:t>
      </w:r>
      <w:r w:rsidRPr="001525FE">
        <w:rPr>
          <w:rFonts w:ascii="仿宋" w:eastAsia="仿宋" w:hAnsi="仿宋" w:hint="eastAsia"/>
          <w:sz w:val="32"/>
          <w:szCs w:val="32"/>
        </w:rPr>
        <w:t>00万元，</w:t>
      </w:r>
      <w:r w:rsidR="00274E54" w:rsidRPr="001525FE">
        <w:rPr>
          <w:rFonts w:ascii="仿宋" w:eastAsia="仿宋" w:hAnsi="仿宋" w:hint="eastAsia"/>
          <w:sz w:val="32"/>
          <w:szCs w:val="32"/>
        </w:rPr>
        <w:t>为</w:t>
      </w:r>
      <w:r w:rsidR="00AD6E82" w:rsidRPr="001525FE">
        <w:rPr>
          <w:rFonts w:ascii="仿宋" w:eastAsia="仿宋" w:hAnsi="仿宋" w:hint="eastAsia"/>
          <w:sz w:val="32"/>
          <w:szCs w:val="32"/>
        </w:rPr>
        <w:t>铁岭市清河区清河河道综合治理（二期）项</w:t>
      </w:r>
      <w:r w:rsidR="00AD6E82" w:rsidRPr="00073C2B">
        <w:rPr>
          <w:rFonts w:ascii="仿宋" w:eastAsia="仿宋" w:hAnsi="仿宋" w:hint="eastAsia"/>
          <w:sz w:val="32"/>
          <w:szCs w:val="32"/>
        </w:rPr>
        <w:t>目</w:t>
      </w:r>
      <w:r w:rsidR="002139E4">
        <w:rPr>
          <w:rFonts w:ascii="仿宋" w:eastAsia="仿宋" w:hAnsi="仿宋" w:hint="eastAsia"/>
          <w:sz w:val="32"/>
          <w:szCs w:val="32"/>
        </w:rPr>
        <w:t>支出；</w:t>
      </w:r>
      <w:r w:rsidR="00274E54" w:rsidRPr="00073C2B">
        <w:rPr>
          <w:rFonts w:ascii="仿宋" w:eastAsia="仿宋" w:hAnsi="仿宋" w:hint="eastAsia"/>
          <w:sz w:val="32"/>
          <w:szCs w:val="32"/>
        </w:rPr>
        <w:t>债务还本支出调增7746万元，为年初省级财政发行地方政府再融资债券转贷我区</w:t>
      </w:r>
      <w:r w:rsidR="00556A76">
        <w:rPr>
          <w:rFonts w:ascii="仿宋" w:eastAsia="仿宋" w:hAnsi="仿宋" w:hint="eastAsia"/>
          <w:sz w:val="32"/>
          <w:szCs w:val="32"/>
        </w:rPr>
        <w:t>用于还本支出</w:t>
      </w:r>
      <w:r w:rsidR="00274E54" w:rsidRPr="00073C2B">
        <w:rPr>
          <w:rFonts w:ascii="仿宋" w:eastAsia="仿宋" w:hAnsi="仿宋" w:hint="eastAsia"/>
          <w:sz w:val="32"/>
          <w:szCs w:val="32"/>
        </w:rPr>
        <w:t>。</w:t>
      </w:r>
    </w:p>
    <w:p w14:paraId="659841C4" w14:textId="77777777" w:rsidR="00EE19E1" w:rsidRPr="001525FE" w:rsidRDefault="00EE19E1" w:rsidP="004053B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525FE">
        <w:rPr>
          <w:rFonts w:ascii="仿宋" w:eastAsia="仿宋" w:hAnsi="仿宋" w:hint="eastAsia"/>
          <w:b/>
          <w:sz w:val="32"/>
          <w:szCs w:val="32"/>
        </w:rPr>
        <w:t>3</w:t>
      </w:r>
      <w:r w:rsidR="004053B5" w:rsidRPr="001525FE">
        <w:rPr>
          <w:rFonts w:ascii="仿宋" w:eastAsia="仿宋" w:hAnsi="仿宋" w:hint="eastAsia"/>
          <w:b/>
          <w:sz w:val="32"/>
          <w:szCs w:val="32"/>
        </w:rPr>
        <w:t>.</w:t>
      </w:r>
      <w:r w:rsidRPr="001525FE">
        <w:rPr>
          <w:rFonts w:ascii="仿宋" w:eastAsia="仿宋" w:hAnsi="仿宋" w:hint="eastAsia"/>
          <w:b/>
          <w:sz w:val="32"/>
          <w:szCs w:val="32"/>
        </w:rPr>
        <w:t>平衡情况</w:t>
      </w:r>
    </w:p>
    <w:p w14:paraId="1D1FF4C4" w14:textId="71811A98" w:rsidR="00EE19E1" w:rsidRPr="001525FE" w:rsidRDefault="00101048" w:rsidP="00F366C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25FE">
        <w:rPr>
          <w:rFonts w:ascii="仿宋" w:eastAsia="仿宋" w:hAnsi="仿宋" w:hint="eastAsia"/>
          <w:sz w:val="32"/>
          <w:szCs w:val="32"/>
        </w:rPr>
        <w:t>调整后，收入总额</w:t>
      </w:r>
      <w:r w:rsidR="002E1405">
        <w:rPr>
          <w:rFonts w:ascii="仿宋" w:eastAsia="仿宋" w:hAnsi="仿宋" w:hint="eastAsia"/>
          <w:sz w:val="32"/>
          <w:szCs w:val="32"/>
        </w:rPr>
        <w:t>为</w:t>
      </w:r>
      <w:r w:rsidRPr="001525FE">
        <w:rPr>
          <w:rFonts w:ascii="仿宋" w:eastAsia="仿宋" w:hAnsi="仿宋" w:hint="eastAsia"/>
          <w:sz w:val="32"/>
          <w:szCs w:val="32"/>
        </w:rPr>
        <w:t>87596万元，比年初预算77250万元增加10346万元</w:t>
      </w:r>
      <w:r w:rsidR="00556A76">
        <w:rPr>
          <w:rFonts w:ascii="仿宋" w:eastAsia="仿宋" w:hAnsi="仿宋" w:hint="eastAsia"/>
          <w:sz w:val="32"/>
          <w:szCs w:val="32"/>
        </w:rPr>
        <w:t>；</w:t>
      </w:r>
      <w:r w:rsidRPr="001525FE">
        <w:rPr>
          <w:rFonts w:ascii="仿宋" w:eastAsia="仿宋" w:hAnsi="仿宋" w:hint="eastAsia"/>
          <w:sz w:val="32"/>
          <w:szCs w:val="32"/>
        </w:rPr>
        <w:t>支出总额</w:t>
      </w:r>
      <w:r w:rsidR="002E1405">
        <w:rPr>
          <w:rFonts w:ascii="仿宋" w:eastAsia="仿宋" w:hAnsi="仿宋" w:hint="eastAsia"/>
          <w:sz w:val="32"/>
          <w:szCs w:val="32"/>
        </w:rPr>
        <w:t>为</w:t>
      </w:r>
      <w:r w:rsidRPr="001525FE">
        <w:rPr>
          <w:rFonts w:ascii="仿宋" w:eastAsia="仿宋" w:hAnsi="仿宋" w:hint="eastAsia"/>
          <w:sz w:val="32"/>
          <w:szCs w:val="32"/>
        </w:rPr>
        <w:t>87596万元，比年初预算77250万元增加10346万元。</w:t>
      </w:r>
      <w:r w:rsidR="00EE19E1" w:rsidRPr="001525FE">
        <w:rPr>
          <w:rFonts w:ascii="仿宋" w:eastAsia="仿宋" w:hAnsi="仿宋" w:hint="eastAsia"/>
          <w:sz w:val="32"/>
          <w:szCs w:val="32"/>
        </w:rPr>
        <w:t>收支平衡。</w:t>
      </w:r>
    </w:p>
    <w:p w14:paraId="6DFDC0A4" w14:textId="245451F5" w:rsidR="00EE19E1" w:rsidRPr="001525FE" w:rsidRDefault="00EE19E1" w:rsidP="004053B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525FE">
        <w:rPr>
          <w:rFonts w:ascii="仿宋" w:eastAsia="仿宋" w:hAnsi="仿宋" w:hint="eastAsia"/>
          <w:b/>
          <w:sz w:val="32"/>
          <w:szCs w:val="32"/>
        </w:rPr>
        <w:t>政府性基金预算调整</w:t>
      </w:r>
    </w:p>
    <w:p w14:paraId="3AD451AF" w14:textId="77777777" w:rsidR="00EE19E1" w:rsidRPr="001525FE" w:rsidRDefault="00EE19E1" w:rsidP="004053B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525FE">
        <w:rPr>
          <w:rFonts w:ascii="仿宋" w:eastAsia="仿宋" w:hAnsi="仿宋" w:hint="eastAsia"/>
          <w:b/>
          <w:sz w:val="32"/>
          <w:szCs w:val="32"/>
        </w:rPr>
        <w:t>1</w:t>
      </w:r>
      <w:r w:rsidR="004053B5" w:rsidRPr="001525FE">
        <w:rPr>
          <w:rFonts w:ascii="仿宋" w:eastAsia="仿宋" w:hAnsi="仿宋" w:hint="eastAsia"/>
          <w:b/>
          <w:sz w:val="32"/>
          <w:szCs w:val="32"/>
        </w:rPr>
        <w:t>.</w:t>
      </w:r>
      <w:r w:rsidRPr="001525FE">
        <w:rPr>
          <w:rFonts w:ascii="仿宋" w:eastAsia="仿宋" w:hAnsi="仿宋" w:hint="eastAsia"/>
          <w:b/>
          <w:sz w:val="32"/>
          <w:szCs w:val="32"/>
        </w:rPr>
        <w:t>收入调整</w:t>
      </w:r>
    </w:p>
    <w:p w14:paraId="7E4E7505" w14:textId="08DA5C99" w:rsidR="00EE19E1" w:rsidRPr="001525FE" w:rsidRDefault="00F366CA" w:rsidP="004053B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政府性基金预算中</w:t>
      </w:r>
      <w:r w:rsidR="00EE19E1" w:rsidRPr="001525FE">
        <w:rPr>
          <w:rFonts w:ascii="仿宋" w:eastAsia="仿宋" w:hAnsi="仿宋" w:hint="eastAsia"/>
          <w:sz w:val="32"/>
          <w:szCs w:val="32"/>
        </w:rPr>
        <w:t>专项债券</w:t>
      </w:r>
      <w:r>
        <w:rPr>
          <w:rFonts w:ascii="仿宋" w:eastAsia="仿宋" w:hAnsi="仿宋" w:hint="eastAsia"/>
          <w:sz w:val="32"/>
          <w:szCs w:val="32"/>
        </w:rPr>
        <w:t>转贷</w:t>
      </w:r>
      <w:r w:rsidR="00EE19E1" w:rsidRPr="001525FE">
        <w:rPr>
          <w:rFonts w:ascii="仿宋" w:eastAsia="仿宋" w:hAnsi="仿宋" w:hint="eastAsia"/>
          <w:sz w:val="32"/>
          <w:szCs w:val="32"/>
        </w:rPr>
        <w:t>收入调增</w:t>
      </w:r>
      <w:r w:rsidR="00274E54" w:rsidRPr="001525FE">
        <w:rPr>
          <w:rFonts w:ascii="仿宋" w:eastAsia="仿宋" w:hAnsi="仿宋" w:hint="eastAsia"/>
          <w:sz w:val="32"/>
          <w:szCs w:val="32"/>
        </w:rPr>
        <w:t>5793</w:t>
      </w:r>
      <w:r w:rsidR="00EE19E1" w:rsidRPr="001525FE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为</w:t>
      </w:r>
      <w:r w:rsidR="00EE19E1" w:rsidRPr="001525FE">
        <w:rPr>
          <w:rFonts w:ascii="仿宋" w:eastAsia="仿宋" w:hAnsi="仿宋" w:hint="eastAsia"/>
          <w:sz w:val="32"/>
          <w:szCs w:val="32"/>
        </w:rPr>
        <w:t>年</w:t>
      </w:r>
      <w:r w:rsidR="00AD6E82" w:rsidRPr="001525FE">
        <w:rPr>
          <w:rFonts w:ascii="仿宋" w:eastAsia="仿宋" w:hAnsi="仿宋" w:hint="eastAsia"/>
          <w:sz w:val="32"/>
          <w:szCs w:val="32"/>
        </w:rPr>
        <w:t>初</w:t>
      </w:r>
      <w:r w:rsidR="00EE19E1" w:rsidRPr="001525FE">
        <w:rPr>
          <w:rFonts w:ascii="仿宋" w:eastAsia="仿宋" w:hAnsi="仿宋" w:hint="eastAsia"/>
          <w:sz w:val="32"/>
          <w:szCs w:val="32"/>
        </w:rPr>
        <w:t>省级财政发行地方政府债券转贷我区。</w:t>
      </w:r>
    </w:p>
    <w:p w14:paraId="22EC47D7" w14:textId="77777777" w:rsidR="00EE19E1" w:rsidRPr="001525FE" w:rsidRDefault="00EE19E1" w:rsidP="004053B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525FE">
        <w:rPr>
          <w:rFonts w:ascii="仿宋" w:eastAsia="仿宋" w:hAnsi="仿宋" w:hint="eastAsia"/>
          <w:b/>
          <w:sz w:val="32"/>
          <w:szCs w:val="32"/>
        </w:rPr>
        <w:t>2</w:t>
      </w:r>
      <w:r w:rsidR="004053B5" w:rsidRPr="001525FE">
        <w:rPr>
          <w:rFonts w:ascii="仿宋" w:eastAsia="仿宋" w:hAnsi="仿宋" w:hint="eastAsia"/>
          <w:b/>
          <w:sz w:val="32"/>
          <w:szCs w:val="32"/>
        </w:rPr>
        <w:t>.</w:t>
      </w:r>
      <w:r w:rsidRPr="001525FE">
        <w:rPr>
          <w:rFonts w:ascii="仿宋" w:eastAsia="仿宋" w:hAnsi="仿宋" w:hint="eastAsia"/>
          <w:b/>
          <w:sz w:val="32"/>
          <w:szCs w:val="32"/>
        </w:rPr>
        <w:t>支出调整</w:t>
      </w:r>
    </w:p>
    <w:p w14:paraId="5D8CC2DE" w14:textId="18920E92" w:rsidR="00EE19E1" w:rsidRPr="001525FE" w:rsidRDefault="00EE19E1" w:rsidP="004053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25FE">
        <w:rPr>
          <w:rFonts w:ascii="仿宋" w:eastAsia="仿宋" w:hAnsi="仿宋" w:hint="eastAsia"/>
          <w:sz w:val="32"/>
          <w:szCs w:val="32"/>
        </w:rPr>
        <w:t>政府性基金预算支出</w:t>
      </w:r>
      <w:r w:rsidR="00CF3A2F">
        <w:rPr>
          <w:rFonts w:ascii="仿宋" w:eastAsia="仿宋" w:hAnsi="仿宋" w:hint="eastAsia"/>
          <w:sz w:val="32"/>
          <w:szCs w:val="32"/>
        </w:rPr>
        <w:t>“</w:t>
      </w:r>
      <w:r w:rsidR="00EE3E8A" w:rsidRPr="001525FE">
        <w:rPr>
          <w:rFonts w:ascii="仿宋" w:eastAsia="仿宋" w:hAnsi="仿宋" w:hint="eastAsia"/>
          <w:sz w:val="32"/>
          <w:szCs w:val="32"/>
        </w:rPr>
        <w:t>其他地方自行试点项目收益专项债券收入安排的支出</w:t>
      </w:r>
      <w:r w:rsidR="00CF3A2F">
        <w:rPr>
          <w:rFonts w:ascii="仿宋" w:eastAsia="仿宋" w:hAnsi="仿宋" w:hint="eastAsia"/>
          <w:sz w:val="32"/>
          <w:szCs w:val="32"/>
        </w:rPr>
        <w:t>”</w:t>
      </w:r>
      <w:r w:rsidRPr="001525FE">
        <w:rPr>
          <w:rFonts w:ascii="仿宋" w:eastAsia="仿宋" w:hAnsi="仿宋" w:hint="eastAsia"/>
          <w:sz w:val="32"/>
          <w:szCs w:val="32"/>
        </w:rPr>
        <w:t>调增</w:t>
      </w:r>
      <w:r w:rsidR="00125176" w:rsidRPr="001525FE">
        <w:rPr>
          <w:rFonts w:ascii="仿宋" w:eastAsia="仿宋" w:hAnsi="仿宋" w:hint="eastAsia"/>
          <w:sz w:val="32"/>
          <w:szCs w:val="32"/>
        </w:rPr>
        <w:t>4</w:t>
      </w:r>
      <w:r w:rsidR="00AD6E82" w:rsidRPr="001525FE">
        <w:rPr>
          <w:rFonts w:ascii="仿宋" w:eastAsia="仿宋" w:hAnsi="仿宋" w:hint="eastAsia"/>
          <w:sz w:val="32"/>
          <w:szCs w:val="32"/>
        </w:rPr>
        <w:t>5</w:t>
      </w:r>
      <w:r w:rsidRPr="001525FE">
        <w:rPr>
          <w:rFonts w:ascii="仿宋" w:eastAsia="仿宋" w:hAnsi="仿宋" w:hint="eastAsia"/>
          <w:sz w:val="32"/>
          <w:szCs w:val="32"/>
        </w:rPr>
        <w:t>00万元，</w:t>
      </w:r>
      <w:r w:rsidR="00F366CA">
        <w:rPr>
          <w:rFonts w:ascii="仿宋" w:eastAsia="仿宋" w:hAnsi="仿宋" w:hint="eastAsia"/>
          <w:sz w:val="32"/>
          <w:szCs w:val="32"/>
        </w:rPr>
        <w:t>为</w:t>
      </w:r>
      <w:r w:rsidR="00AD6E82" w:rsidRPr="001525FE">
        <w:rPr>
          <w:rFonts w:ascii="仿宋" w:eastAsia="仿宋" w:hAnsi="仿宋" w:hint="eastAsia"/>
          <w:sz w:val="32"/>
          <w:szCs w:val="32"/>
        </w:rPr>
        <w:t>铁岭市清河工业园区南区配套基础设施建设项目</w:t>
      </w:r>
      <w:r w:rsidR="00F366CA">
        <w:rPr>
          <w:rFonts w:ascii="仿宋" w:eastAsia="仿宋" w:hAnsi="仿宋" w:hint="eastAsia"/>
          <w:sz w:val="32"/>
          <w:szCs w:val="32"/>
        </w:rPr>
        <w:t>支出；</w:t>
      </w:r>
      <w:r w:rsidR="007A2FDC" w:rsidRPr="001525FE">
        <w:rPr>
          <w:rFonts w:ascii="仿宋" w:eastAsia="仿宋" w:hAnsi="仿宋" w:hint="eastAsia"/>
          <w:sz w:val="32"/>
          <w:szCs w:val="32"/>
        </w:rPr>
        <w:t>债务还本支出调增1293万元，为年初省级财政发行地方政府再融资债券转贷我区</w:t>
      </w:r>
      <w:r w:rsidR="00F366CA">
        <w:rPr>
          <w:rFonts w:ascii="仿宋" w:eastAsia="仿宋" w:hAnsi="仿宋" w:hint="eastAsia"/>
          <w:sz w:val="32"/>
          <w:szCs w:val="32"/>
        </w:rPr>
        <w:t>用于还本支出</w:t>
      </w:r>
      <w:r w:rsidR="007A2FDC" w:rsidRPr="001525FE">
        <w:rPr>
          <w:rFonts w:ascii="仿宋" w:eastAsia="仿宋" w:hAnsi="仿宋" w:hint="eastAsia"/>
          <w:sz w:val="32"/>
          <w:szCs w:val="32"/>
        </w:rPr>
        <w:t>。</w:t>
      </w:r>
    </w:p>
    <w:p w14:paraId="7C1CAE97" w14:textId="77777777" w:rsidR="00EE19E1" w:rsidRPr="001525FE" w:rsidRDefault="00EE19E1" w:rsidP="004053B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525FE">
        <w:rPr>
          <w:rFonts w:ascii="仿宋" w:eastAsia="仿宋" w:hAnsi="仿宋" w:hint="eastAsia"/>
          <w:b/>
          <w:sz w:val="32"/>
          <w:szCs w:val="32"/>
        </w:rPr>
        <w:t>3.平衡情况</w:t>
      </w:r>
    </w:p>
    <w:p w14:paraId="7362BEEE" w14:textId="69D88E16" w:rsidR="00EE19E1" w:rsidRPr="001525FE" w:rsidRDefault="00EE19E1" w:rsidP="004053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25FE">
        <w:rPr>
          <w:rFonts w:ascii="仿宋" w:eastAsia="仿宋" w:hAnsi="仿宋" w:hint="eastAsia"/>
          <w:sz w:val="32"/>
          <w:szCs w:val="32"/>
        </w:rPr>
        <w:t>调整后，</w:t>
      </w:r>
      <w:r w:rsidR="00F366CA">
        <w:rPr>
          <w:rFonts w:ascii="仿宋" w:eastAsia="仿宋" w:hAnsi="仿宋" w:hint="eastAsia"/>
          <w:sz w:val="32"/>
          <w:szCs w:val="32"/>
        </w:rPr>
        <w:t>收入总额为9</w:t>
      </w:r>
      <w:r w:rsidR="00F366CA">
        <w:rPr>
          <w:rFonts w:ascii="仿宋" w:eastAsia="仿宋" w:hAnsi="仿宋"/>
          <w:sz w:val="32"/>
          <w:szCs w:val="32"/>
        </w:rPr>
        <w:t>793</w:t>
      </w:r>
      <w:r w:rsidR="00F366CA">
        <w:rPr>
          <w:rFonts w:ascii="仿宋" w:eastAsia="仿宋" w:hAnsi="仿宋" w:hint="eastAsia"/>
          <w:sz w:val="32"/>
          <w:szCs w:val="32"/>
        </w:rPr>
        <w:t>万元，比年初预算4</w:t>
      </w:r>
      <w:r w:rsidR="00F366CA">
        <w:rPr>
          <w:rFonts w:ascii="仿宋" w:eastAsia="仿宋" w:hAnsi="仿宋"/>
          <w:sz w:val="32"/>
          <w:szCs w:val="32"/>
        </w:rPr>
        <w:t>000</w:t>
      </w:r>
      <w:r w:rsidR="00F366CA">
        <w:rPr>
          <w:rFonts w:ascii="仿宋" w:eastAsia="仿宋" w:hAnsi="仿宋" w:hint="eastAsia"/>
          <w:sz w:val="32"/>
          <w:szCs w:val="32"/>
        </w:rPr>
        <w:t>万元增加5</w:t>
      </w:r>
      <w:r w:rsidR="00F366CA">
        <w:rPr>
          <w:rFonts w:ascii="仿宋" w:eastAsia="仿宋" w:hAnsi="仿宋"/>
          <w:sz w:val="32"/>
          <w:szCs w:val="32"/>
        </w:rPr>
        <w:t>793</w:t>
      </w:r>
      <w:r w:rsidR="00F366CA">
        <w:rPr>
          <w:rFonts w:ascii="仿宋" w:eastAsia="仿宋" w:hAnsi="仿宋" w:hint="eastAsia"/>
          <w:sz w:val="32"/>
          <w:szCs w:val="32"/>
        </w:rPr>
        <w:t>万元；支出总额为9</w:t>
      </w:r>
      <w:r w:rsidR="00F366CA">
        <w:rPr>
          <w:rFonts w:ascii="仿宋" w:eastAsia="仿宋" w:hAnsi="仿宋"/>
          <w:sz w:val="32"/>
          <w:szCs w:val="32"/>
        </w:rPr>
        <w:t>793</w:t>
      </w:r>
      <w:r w:rsidR="00F366CA">
        <w:rPr>
          <w:rFonts w:ascii="仿宋" w:eastAsia="仿宋" w:hAnsi="仿宋" w:hint="eastAsia"/>
          <w:sz w:val="32"/>
          <w:szCs w:val="32"/>
        </w:rPr>
        <w:t>万元，比年初预算4</w:t>
      </w:r>
      <w:r w:rsidR="00F366CA">
        <w:rPr>
          <w:rFonts w:ascii="仿宋" w:eastAsia="仿宋" w:hAnsi="仿宋"/>
          <w:sz w:val="32"/>
          <w:szCs w:val="32"/>
        </w:rPr>
        <w:t>000</w:t>
      </w:r>
      <w:r w:rsidR="00F366CA">
        <w:rPr>
          <w:rFonts w:ascii="仿宋" w:eastAsia="仿宋" w:hAnsi="仿宋" w:hint="eastAsia"/>
          <w:sz w:val="32"/>
          <w:szCs w:val="32"/>
        </w:rPr>
        <w:t>万元增加5</w:t>
      </w:r>
      <w:r w:rsidR="00F366CA">
        <w:rPr>
          <w:rFonts w:ascii="仿宋" w:eastAsia="仿宋" w:hAnsi="仿宋"/>
          <w:sz w:val="32"/>
          <w:szCs w:val="32"/>
        </w:rPr>
        <w:t>793</w:t>
      </w:r>
      <w:r w:rsidR="00F366CA">
        <w:rPr>
          <w:rFonts w:ascii="仿宋" w:eastAsia="仿宋" w:hAnsi="仿宋" w:hint="eastAsia"/>
          <w:sz w:val="32"/>
          <w:szCs w:val="32"/>
        </w:rPr>
        <w:t>万元。收支</w:t>
      </w:r>
      <w:r w:rsidRPr="001525FE">
        <w:rPr>
          <w:rFonts w:ascii="仿宋" w:eastAsia="仿宋" w:hAnsi="仿宋" w:hint="eastAsia"/>
          <w:sz w:val="32"/>
          <w:szCs w:val="32"/>
        </w:rPr>
        <w:t>平衡。</w:t>
      </w:r>
    </w:p>
    <w:p w14:paraId="0530C03A" w14:textId="3E320B6C" w:rsidR="00EE19E1" w:rsidRPr="001525FE" w:rsidRDefault="00EE19E1" w:rsidP="00E01E7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25FE">
        <w:rPr>
          <w:rFonts w:ascii="仿宋" w:eastAsia="仿宋" w:hAnsi="仿宋" w:hint="eastAsia"/>
          <w:sz w:val="32"/>
          <w:szCs w:val="32"/>
        </w:rPr>
        <w:t>以上预算调整方案，请</w:t>
      </w:r>
      <w:proofErr w:type="gramStart"/>
      <w:r w:rsidRPr="001525FE">
        <w:rPr>
          <w:rFonts w:ascii="仿宋" w:eastAsia="仿宋" w:hAnsi="仿宋" w:hint="eastAsia"/>
          <w:sz w:val="32"/>
          <w:szCs w:val="32"/>
        </w:rPr>
        <w:t>予审</w:t>
      </w:r>
      <w:proofErr w:type="gramEnd"/>
      <w:r w:rsidRPr="001525FE">
        <w:rPr>
          <w:rFonts w:ascii="仿宋" w:eastAsia="仿宋" w:hAnsi="仿宋" w:hint="eastAsia"/>
          <w:sz w:val="32"/>
          <w:szCs w:val="32"/>
        </w:rPr>
        <w:t>议。</w:t>
      </w:r>
    </w:p>
    <w:sectPr w:rsidR="00EE19E1" w:rsidRPr="001525FE" w:rsidSect="001525FE">
      <w:footerReference w:type="default" r:id="rId7"/>
      <w:pgSz w:w="11906" w:h="16838" w:code="9"/>
      <w:pgMar w:top="1701" w:right="1418" w:bottom="1701" w:left="1418" w:header="851" w:footer="992" w:gutter="0"/>
      <w:cols w:space="425"/>
      <w:docGrid w:type="linesAndChars" w:linePitch="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398F3" w14:textId="77777777" w:rsidR="009D3912" w:rsidRDefault="009D3912" w:rsidP="00424F6D">
      <w:r>
        <w:separator/>
      </w:r>
    </w:p>
  </w:endnote>
  <w:endnote w:type="continuationSeparator" w:id="0">
    <w:p w14:paraId="73BF8E49" w14:textId="77777777" w:rsidR="009D3912" w:rsidRDefault="009D3912" w:rsidP="0042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4682067"/>
      <w:docPartObj>
        <w:docPartGallery w:val="Page Numbers (Bottom of Page)"/>
        <w:docPartUnique/>
      </w:docPartObj>
    </w:sdtPr>
    <w:sdtEndPr/>
    <w:sdtContent>
      <w:p w14:paraId="12FFC5A0" w14:textId="77777777" w:rsidR="00FC2385" w:rsidRDefault="001C1257">
        <w:pPr>
          <w:pStyle w:val="a5"/>
          <w:jc w:val="center"/>
        </w:pPr>
        <w:r>
          <w:fldChar w:fldCharType="begin"/>
        </w:r>
        <w:r w:rsidR="00FC2385">
          <w:instrText>PAGE   \* MERGEFORMAT</w:instrText>
        </w:r>
        <w:r>
          <w:fldChar w:fldCharType="separate"/>
        </w:r>
        <w:r w:rsidR="000378EF" w:rsidRPr="000378EF">
          <w:rPr>
            <w:noProof/>
            <w:lang w:val="zh-CN"/>
          </w:rPr>
          <w:t>3</w:t>
        </w:r>
        <w:r>
          <w:fldChar w:fldCharType="end"/>
        </w:r>
      </w:p>
    </w:sdtContent>
  </w:sdt>
  <w:p w14:paraId="794D38C1" w14:textId="77777777" w:rsidR="00FC2385" w:rsidRDefault="00FC23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3C5DD" w14:textId="77777777" w:rsidR="009D3912" w:rsidRDefault="009D3912" w:rsidP="00424F6D">
      <w:r>
        <w:separator/>
      </w:r>
    </w:p>
  </w:footnote>
  <w:footnote w:type="continuationSeparator" w:id="0">
    <w:p w14:paraId="257C2B4C" w14:textId="77777777" w:rsidR="009D3912" w:rsidRDefault="009D3912" w:rsidP="00424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3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843"/>
    <w:rsid w:val="00000795"/>
    <w:rsid w:val="00000E69"/>
    <w:rsid w:val="000378EF"/>
    <w:rsid w:val="00037B5D"/>
    <w:rsid w:val="00046873"/>
    <w:rsid w:val="00073C2B"/>
    <w:rsid w:val="00081E52"/>
    <w:rsid w:val="00084ACA"/>
    <w:rsid w:val="000965E6"/>
    <w:rsid w:val="00097AD8"/>
    <w:rsid w:val="000E32DC"/>
    <w:rsid w:val="000E6427"/>
    <w:rsid w:val="00100989"/>
    <w:rsid w:val="00101048"/>
    <w:rsid w:val="00124422"/>
    <w:rsid w:val="00125176"/>
    <w:rsid w:val="001525FE"/>
    <w:rsid w:val="00195C52"/>
    <w:rsid w:val="001A6BFF"/>
    <w:rsid w:val="001C1257"/>
    <w:rsid w:val="001D5DD9"/>
    <w:rsid w:val="00212B7B"/>
    <w:rsid w:val="002139E4"/>
    <w:rsid w:val="00224F81"/>
    <w:rsid w:val="00234346"/>
    <w:rsid w:val="00266EF3"/>
    <w:rsid w:val="00271991"/>
    <w:rsid w:val="00274E54"/>
    <w:rsid w:val="00284CCD"/>
    <w:rsid w:val="002C58FA"/>
    <w:rsid w:val="002D73FD"/>
    <w:rsid w:val="002E1405"/>
    <w:rsid w:val="002E2608"/>
    <w:rsid w:val="003126EB"/>
    <w:rsid w:val="00313DEC"/>
    <w:rsid w:val="003321D8"/>
    <w:rsid w:val="00341D06"/>
    <w:rsid w:val="00353D33"/>
    <w:rsid w:val="00370BC5"/>
    <w:rsid w:val="003749CB"/>
    <w:rsid w:val="00375EF4"/>
    <w:rsid w:val="00376FD2"/>
    <w:rsid w:val="00382663"/>
    <w:rsid w:val="003B2BA8"/>
    <w:rsid w:val="003C6ABA"/>
    <w:rsid w:val="003D005F"/>
    <w:rsid w:val="0040259A"/>
    <w:rsid w:val="00403FC5"/>
    <w:rsid w:val="004053B5"/>
    <w:rsid w:val="00424F6D"/>
    <w:rsid w:val="00476771"/>
    <w:rsid w:val="00484FBF"/>
    <w:rsid w:val="00490192"/>
    <w:rsid w:val="00512C05"/>
    <w:rsid w:val="00544431"/>
    <w:rsid w:val="00555470"/>
    <w:rsid w:val="00556A76"/>
    <w:rsid w:val="005B687A"/>
    <w:rsid w:val="00604E4A"/>
    <w:rsid w:val="0061431B"/>
    <w:rsid w:val="00620FE4"/>
    <w:rsid w:val="0062247D"/>
    <w:rsid w:val="00667DB6"/>
    <w:rsid w:val="006709AB"/>
    <w:rsid w:val="0068443E"/>
    <w:rsid w:val="00692F75"/>
    <w:rsid w:val="006A1C74"/>
    <w:rsid w:val="006D49DA"/>
    <w:rsid w:val="00720FDB"/>
    <w:rsid w:val="00722C44"/>
    <w:rsid w:val="00773A34"/>
    <w:rsid w:val="0078695B"/>
    <w:rsid w:val="007A2FDC"/>
    <w:rsid w:val="007F3896"/>
    <w:rsid w:val="0087769E"/>
    <w:rsid w:val="008B3586"/>
    <w:rsid w:val="008B539F"/>
    <w:rsid w:val="008C428D"/>
    <w:rsid w:val="008D677A"/>
    <w:rsid w:val="008E0276"/>
    <w:rsid w:val="00942BE4"/>
    <w:rsid w:val="00962340"/>
    <w:rsid w:val="009D3912"/>
    <w:rsid w:val="009E5EBD"/>
    <w:rsid w:val="00A2244D"/>
    <w:rsid w:val="00A81598"/>
    <w:rsid w:val="00A849C1"/>
    <w:rsid w:val="00AD6E82"/>
    <w:rsid w:val="00AE2605"/>
    <w:rsid w:val="00B21E4F"/>
    <w:rsid w:val="00B508FC"/>
    <w:rsid w:val="00B6351D"/>
    <w:rsid w:val="00B640F7"/>
    <w:rsid w:val="00B87BBB"/>
    <w:rsid w:val="00B90843"/>
    <w:rsid w:val="00BE16F6"/>
    <w:rsid w:val="00BF73D7"/>
    <w:rsid w:val="00C03245"/>
    <w:rsid w:val="00CC14CF"/>
    <w:rsid w:val="00CF3A2F"/>
    <w:rsid w:val="00D14F10"/>
    <w:rsid w:val="00D73FD4"/>
    <w:rsid w:val="00D85DB5"/>
    <w:rsid w:val="00D866DF"/>
    <w:rsid w:val="00DB65D4"/>
    <w:rsid w:val="00DF2098"/>
    <w:rsid w:val="00E01E75"/>
    <w:rsid w:val="00E16639"/>
    <w:rsid w:val="00E432E5"/>
    <w:rsid w:val="00E4419C"/>
    <w:rsid w:val="00E570E4"/>
    <w:rsid w:val="00E73B46"/>
    <w:rsid w:val="00EC7D57"/>
    <w:rsid w:val="00EE19E1"/>
    <w:rsid w:val="00EE3E8A"/>
    <w:rsid w:val="00F134AA"/>
    <w:rsid w:val="00F366CA"/>
    <w:rsid w:val="00F41B16"/>
    <w:rsid w:val="00FA718C"/>
    <w:rsid w:val="00FC2385"/>
    <w:rsid w:val="00FD69AD"/>
    <w:rsid w:val="00FD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2C1A4"/>
  <w15:docId w15:val="{28849DD6-1CA5-48A5-BC05-686DA121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F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F6D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24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E1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58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CB5FA-0067-4AB5-9032-4A246DED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211</Words>
  <Characters>1208</Characters>
  <Application>Microsoft Office Word</Application>
  <DocSecurity>0</DocSecurity>
  <Lines>10</Lines>
  <Paragraphs>2</Paragraphs>
  <ScaleCrop>false</ScaleCrop>
  <Company>P R C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鑫</dc:creator>
  <cp:lastModifiedBy>ZhouXingBiao</cp:lastModifiedBy>
  <cp:revision>43</cp:revision>
  <cp:lastPrinted>2023-10-24T08:27:00Z</cp:lastPrinted>
  <dcterms:created xsi:type="dcterms:W3CDTF">2023-06-26T09:13:00Z</dcterms:created>
  <dcterms:modified xsi:type="dcterms:W3CDTF">2024-09-11T04:18:00Z</dcterms:modified>
</cp:coreProperties>
</file>