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0CB5" w:rsidRDefault="00253178">
      <w:pPr>
        <w:pStyle w:val="a7"/>
        <w:shd w:val="clear" w:color="auto" w:fill="FFFFFF"/>
        <w:spacing w:before="0" w:beforeAutospacing="0" w:after="0" w:afterAutospacing="0" w:line="600" w:lineRule="exact"/>
        <w:jc w:val="center"/>
        <w:rPr>
          <w:b/>
          <w:bCs/>
          <w:color w:val="000000" w:themeColor="text1"/>
          <w:sz w:val="44"/>
          <w:szCs w:val="44"/>
        </w:rPr>
      </w:pPr>
      <w:r>
        <w:rPr>
          <w:rFonts w:hint="eastAsia"/>
          <w:b/>
          <w:bCs/>
          <w:color w:val="000000" w:themeColor="text1"/>
          <w:sz w:val="44"/>
          <w:szCs w:val="44"/>
        </w:rPr>
        <w:t>清河区人民政府关于202</w:t>
      </w:r>
      <w:r>
        <w:rPr>
          <w:b/>
          <w:bCs/>
          <w:color w:val="000000" w:themeColor="text1"/>
          <w:sz w:val="44"/>
          <w:szCs w:val="44"/>
        </w:rPr>
        <w:t>2</w:t>
      </w:r>
      <w:r>
        <w:rPr>
          <w:rFonts w:hint="eastAsia"/>
          <w:b/>
          <w:bCs/>
          <w:color w:val="000000" w:themeColor="text1"/>
          <w:sz w:val="44"/>
          <w:szCs w:val="44"/>
        </w:rPr>
        <w:t>年度财政预算</w:t>
      </w:r>
    </w:p>
    <w:p w:rsidR="00340CB5" w:rsidRDefault="00253178">
      <w:pPr>
        <w:pStyle w:val="a7"/>
        <w:shd w:val="clear" w:color="auto" w:fill="FFFFFF"/>
        <w:spacing w:before="0" w:beforeAutospacing="0" w:after="0" w:afterAutospacing="0" w:line="600" w:lineRule="exact"/>
        <w:jc w:val="center"/>
        <w:rPr>
          <w:b/>
          <w:bCs/>
          <w:color w:val="000000" w:themeColor="text1"/>
          <w:sz w:val="44"/>
          <w:szCs w:val="44"/>
        </w:rPr>
      </w:pPr>
      <w:r>
        <w:rPr>
          <w:rFonts w:hint="eastAsia"/>
          <w:b/>
          <w:bCs/>
          <w:color w:val="000000" w:themeColor="text1"/>
          <w:sz w:val="44"/>
          <w:szCs w:val="44"/>
        </w:rPr>
        <w:t>调整方案</w:t>
      </w:r>
      <w:r w:rsidR="00F74291">
        <w:rPr>
          <w:rFonts w:hint="eastAsia"/>
          <w:b/>
          <w:bCs/>
          <w:color w:val="000000" w:themeColor="text1"/>
          <w:sz w:val="44"/>
          <w:szCs w:val="44"/>
        </w:rPr>
        <w:t>（草案）</w:t>
      </w:r>
      <w:r>
        <w:rPr>
          <w:rFonts w:hint="eastAsia"/>
          <w:b/>
          <w:bCs/>
          <w:color w:val="000000" w:themeColor="text1"/>
          <w:sz w:val="44"/>
          <w:szCs w:val="44"/>
        </w:rPr>
        <w:t>的议案</w:t>
      </w:r>
    </w:p>
    <w:p w:rsidR="00340CB5" w:rsidRDefault="00253178">
      <w:pPr>
        <w:pStyle w:val="a7"/>
        <w:shd w:val="clear" w:color="auto" w:fill="FFFFFF"/>
        <w:spacing w:before="0" w:beforeAutospacing="0" w:after="0" w:afterAutospacing="0" w:line="600" w:lineRule="exact"/>
        <w:jc w:val="center"/>
        <w:rPr>
          <w:rFonts w:ascii="仿宋_GB2312" w:eastAsia="仿宋_GB2312"/>
          <w:color w:val="000000" w:themeColor="text1"/>
          <w:sz w:val="32"/>
          <w:szCs w:val="32"/>
        </w:rPr>
      </w:pPr>
      <w:r>
        <w:rPr>
          <w:rFonts w:ascii="仿宋_GB2312" w:eastAsia="仿宋_GB2312" w:cs="Times New Roman" w:hint="eastAsia"/>
          <w:color w:val="000000" w:themeColor="text1"/>
          <w:sz w:val="32"/>
          <w:szCs w:val="32"/>
        </w:rPr>
        <w:t xml:space="preserve">区财政局局长 </w:t>
      </w:r>
      <w:r>
        <w:rPr>
          <w:rFonts w:ascii="仿宋_GB2312" w:eastAsia="仿宋_GB2312" w:cs="Times New Roman"/>
          <w:color w:val="000000" w:themeColor="text1"/>
          <w:sz w:val="32"/>
          <w:szCs w:val="32"/>
        </w:rPr>
        <w:t xml:space="preserve"> </w:t>
      </w:r>
      <w:r>
        <w:rPr>
          <w:rFonts w:ascii="仿宋_GB2312" w:eastAsia="仿宋_GB2312" w:cs="Times New Roman" w:hint="eastAsia"/>
          <w:color w:val="000000" w:themeColor="text1"/>
          <w:sz w:val="32"/>
          <w:szCs w:val="32"/>
        </w:rPr>
        <w:t>赵宏旭</w:t>
      </w:r>
    </w:p>
    <w:p w:rsidR="00340CB5" w:rsidRDefault="00253178">
      <w:pPr>
        <w:pStyle w:val="a7"/>
        <w:shd w:val="clear" w:color="auto" w:fill="FFFFFF"/>
        <w:spacing w:before="0" w:beforeAutospacing="0" w:after="0" w:afterAutospacing="0" w:line="600" w:lineRule="exact"/>
        <w:jc w:val="center"/>
        <w:rPr>
          <w:rFonts w:ascii="仿宋_GB2312" w:eastAsia="仿宋_GB2312"/>
          <w:color w:val="000000" w:themeColor="text1"/>
          <w:sz w:val="32"/>
          <w:szCs w:val="32"/>
        </w:rPr>
      </w:pPr>
      <w:r>
        <w:rPr>
          <w:rFonts w:ascii="仿宋_GB2312" w:eastAsia="仿宋_GB2312"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202</w:t>
      </w:r>
      <w:r>
        <w:rPr>
          <w:rFonts w:ascii="仿宋_GB2312" w:eastAsia="仿宋_GB2312" w:hint="eastAsia"/>
          <w:color w:val="000000" w:themeColor="text1"/>
          <w:sz w:val="32"/>
          <w:szCs w:val="32"/>
        </w:rPr>
        <w:t>2</w:t>
      </w:r>
      <w:r>
        <w:rPr>
          <w:rFonts w:ascii="仿宋_GB2312" w:eastAsia="仿宋_GB2312" w:cs="Times New Roman" w:hint="eastAsia"/>
          <w:color w:val="000000" w:themeColor="text1"/>
          <w:sz w:val="32"/>
          <w:szCs w:val="32"/>
        </w:rPr>
        <w:t>年</w:t>
      </w:r>
      <w:r>
        <w:rPr>
          <w:rFonts w:ascii="仿宋_GB2312" w:eastAsia="仿宋_GB2312" w:hAnsi="Times New Roman" w:cs="Times New Roman" w:hint="eastAsia"/>
          <w:color w:val="000000" w:themeColor="text1"/>
          <w:sz w:val="32"/>
          <w:szCs w:val="32"/>
        </w:rPr>
        <w:t>1</w:t>
      </w:r>
      <w:r>
        <w:rPr>
          <w:rFonts w:ascii="仿宋_GB2312" w:eastAsia="仿宋_GB2312" w:hAnsi="Times New Roman" w:cs="Times New Roman"/>
          <w:color w:val="000000" w:themeColor="text1"/>
          <w:sz w:val="32"/>
          <w:szCs w:val="32"/>
        </w:rPr>
        <w:t>1</w:t>
      </w:r>
      <w:r>
        <w:rPr>
          <w:rFonts w:ascii="仿宋_GB2312" w:eastAsia="仿宋_GB2312" w:cs="Times New Roman" w:hint="eastAsia"/>
          <w:color w:val="000000" w:themeColor="text1"/>
          <w:sz w:val="32"/>
          <w:szCs w:val="32"/>
        </w:rPr>
        <w:t>月）</w:t>
      </w:r>
    </w:p>
    <w:p w:rsidR="00340CB5" w:rsidRDefault="00253178">
      <w:pPr>
        <w:pStyle w:val="a7"/>
        <w:shd w:val="clear" w:color="auto" w:fill="FFFFFF"/>
        <w:spacing w:before="0" w:beforeAutospacing="0" w:after="0" w:afterAutospacing="0" w:line="600" w:lineRule="exact"/>
        <w:rPr>
          <w:rFonts w:ascii="仿宋_GB2312" w:eastAsia="仿宋_GB2312"/>
          <w:color w:val="000000" w:themeColor="text1"/>
          <w:sz w:val="32"/>
          <w:szCs w:val="32"/>
        </w:rPr>
      </w:pPr>
      <w:r>
        <w:rPr>
          <w:rFonts w:ascii="仿宋_GB2312" w:eastAsia="仿宋_GB2312" w:hint="eastAsia"/>
          <w:color w:val="000000" w:themeColor="text1"/>
          <w:sz w:val="32"/>
          <w:szCs w:val="32"/>
        </w:rPr>
        <w:t xml:space="preserve">　　</w:t>
      </w:r>
    </w:p>
    <w:p w:rsidR="00340CB5" w:rsidRDefault="00253178">
      <w:pPr>
        <w:pStyle w:val="a7"/>
        <w:shd w:val="clear" w:color="auto" w:fill="FFFFFF"/>
        <w:spacing w:before="0" w:beforeAutospacing="0" w:after="0" w:afterAutospacing="0" w:line="600" w:lineRule="exact"/>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主任、各位副主任、各位委员：</w:t>
      </w:r>
    </w:p>
    <w:p w:rsidR="00340CB5" w:rsidRDefault="00253178">
      <w:pPr>
        <w:pStyle w:val="a7"/>
        <w:shd w:val="clear" w:color="auto" w:fill="FFFFFF"/>
        <w:spacing w:before="0" w:beforeAutospacing="0" w:after="0" w:afterAutospacing="0" w:line="600" w:lineRule="exact"/>
        <w:ind w:firstLineChars="200" w:firstLine="640"/>
        <w:rPr>
          <w:rFonts w:ascii="仿宋_GB2312" w:eastAsia="仿宋_GB2312" w:cs="Times New Roman"/>
          <w:color w:val="000000" w:themeColor="text1"/>
          <w:sz w:val="32"/>
          <w:szCs w:val="32"/>
        </w:rPr>
      </w:pPr>
      <w:r>
        <w:rPr>
          <w:rFonts w:ascii="仿宋_GB2312" w:eastAsia="仿宋_GB2312" w:cs="Times New Roman" w:hint="eastAsia"/>
          <w:color w:val="000000" w:themeColor="text1"/>
          <w:sz w:val="32"/>
          <w:szCs w:val="32"/>
        </w:rPr>
        <w:t>受区人民政府委托，</w:t>
      </w:r>
      <w:r>
        <w:rPr>
          <w:rFonts w:ascii="仿宋_GB2312" w:eastAsia="仿宋_GB2312" w:hAnsi="仿宋" w:hint="eastAsia"/>
          <w:sz w:val="32"/>
          <w:szCs w:val="32"/>
        </w:rPr>
        <w:t>按照《中华人民共和国预算法》、《中华人民共和国预算法实施条例》有关规定，</w:t>
      </w:r>
      <w:r>
        <w:rPr>
          <w:rFonts w:ascii="仿宋_GB2312" w:eastAsia="仿宋_GB2312" w:cs="Times New Roman" w:hint="eastAsia"/>
          <w:color w:val="000000" w:themeColor="text1"/>
          <w:sz w:val="32"/>
          <w:szCs w:val="32"/>
        </w:rPr>
        <w:t>现向区人大常委会报告全区</w:t>
      </w:r>
      <w:r>
        <w:rPr>
          <w:rFonts w:ascii="仿宋_GB2312" w:eastAsia="仿宋_GB2312" w:hAnsi="Times New Roman" w:cs="Times New Roman" w:hint="eastAsia"/>
          <w:color w:val="000000" w:themeColor="text1"/>
          <w:sz w:val="32"/>
          <w:szCs w:val="32"/>
        </w:rPr>
        <w:t>202</w:t>
      </w:r>
      <w:r>
        <w:rPr>
          <w:rFonts w:ascii="仿宋_GB2312" w:eastAsia="仿宋_GB2312"/>
          <w:color w:val="000000" w:themeColor="text1"/>
          <w:sz w:val="32"/>
          <w:szCs w:val="32"/>
        </w:rPr>
        <w:t>2</w:t>
      </w:r>
      <w:r>
        <w:rPr>
          <w:rFonts w:ascii="仿宋_GB2312" w:eastAsia="仿宋_GB2312" w:cs="Times New Roman" w:hint="eastAsia"/>
          <w:color w:val="000000" w:themeColor="text1"/>
          <w:sz w:val="32"/>
          <w:szCs w:val="32"/>
        </w:rPr>
        <w:t>年度财政预算调整方案，请</w:t>
      </w:r>
      <w:proofErr w:type="gramStart"/>
      <w:r>
        <w:rPr>
          <w:rFonts w:ascii="仿宋_GB2312" w:eastAsia="仿宋_GB2312" w:cs="Times New Roman" w:hint="eastAsia"/>
          <w:color w:val="000000" w:themeColor="text1"/>
          <w:sz w:val="32"/>
          <w:szCs w:val="32"/>
        </w:rPr>
        <w:t>予审</w:t>
      </w:r>
      <w:proofErr w:type="gramEnd"/>
      <w:r>
        <w:rPr>
          <w:rFonts w:ascii="仿宋_GB2312" w:eastAsia="仿宋_GB2312" w:cs="Times New Roman" w:hint="eastAsia"/>
          <w:color w:val="000000" w:themeColor="text1"/>
          <w:sz w:val="32"/>
          <w:szCs w:val="32"/>
        </w:rPr>
        <w:t>议。</w:t>
      </w:r>
    </w:p>
    <w:p w:rsidR="00340CB5" w:rsidRDefault="00253178">
      <w:pPr>
        <w:pStyle w:val="a7"/>
        <w:shd w:val="clear" w:color="auto" w:fill="FFFFFF"/>
        <w:spacing w:before="0" w:beforeAutospacing="0" w:after="0" w:afterAutospacing="0" w:line="600" w:lineRule="exact"/>
        <w:ind w:firstLineChars="200" w:firstLine="640"/>
        <w:rPr>
          <w:rFonts w:ascii="黑体" w:eastAsia="黑体" w:hAnsi="黑体"/>
          <w:sz w:val="32"/>
          <w:szCs w:val="32"/>
        </w:rPr>
      </w:pPr>
      <w:r>
        <w:rPr>
          <w:rFonts w:ascii="黑体" w:eastAsia="黑体" w:hAnsi="黑体" w:hint="eastAsia"/>
          <w:sz w:val="32"/>
          <w:szCs w:val="32"/>
        </w:rPr>
        <w:t>一、202</w:t>
      </w:r>
      <w:r>
        <w:rPr>
          <w:rFonts w:ascii="黑体" w:eastAsia="黑体" w:hAnsi="黑体"/>
          <w:sz w:val="32"/>
          <w:szCs w:val="32"/>
        </w:rPr>
        <w:t>2</w:t>
      </w:r>
      <w:r>
        <w:rPr>
          <w:rFonts w:ascii="黑体" w:eastAsia="黑体" w:hAnsi="黑体" w:hint="eastAsia"/>
          <w:sz w:val="32"/>
          <w:szCs w:val="32"/>
        </w:rPr>
        <w:t>年1-1</w:t>
      </w:r>
      <w:r>
        <w:rPr>
          <w:rFonts w:ascii="黑体" w:eastAsia="黑体" w:hAnsi="黑体"/>
          <w:sz w:val="32"/>
          <w:szCs w:val="32"/>
        </w:rPr>
        <w:t>1</w:t>
      </w:r>
      <w:r>
        <w:rPr>
          <w:rFonts w:ascii="黑体" w:eastAsia="黑体" w:hAnsi="黑体" w:hint="eastAsia"/>
          <w:sz w:val="32"/>
          <w:szCs w:val="32"/>
        </w:rPr>
        <w:t>月财政预算执行情况</w:t>
      </w:r>
    </w:p>
    <w:p w:rsidR="00340CB5" w:rsidRDefault="00253178">
      <w:pPr>
        <w:pStyle w:val="a7"/>
        <w:widowControl w:val="0"/>
        <w:spacing w:before="0" w:beforeAutospacing="0" w:after="0" w:afterAutospacing="0" w:line="600" w:lineRule="exact"/>
        <w:ind w:firstLineChars="200" w:firstLine="643"/>
        <w:jc w:val="both"/>
        <w:rPr>
          <w:rFonts w:ascii="楷体_GB2312" w:eastAsia="楷体_GB2312" w:hAnsi="仿宋"/>
          <w:b/>
          <w:bCs/>
          <w:sz w:val="32"/>
          <w:szCs w:val="32"/>
        </w:rPr>
      </w:pPr>
      <w:r>
        <w:rPr>
          <w:rFonts w:ascii="楷体_GB2312" w:eastAsia="楷体_GB2312" w:hAnsi="仿宋" w:hint="eastAsia"/>
          <w:b/>
          <w:bCs/>
          <w:sz w:val="32"/>
          <w:szCs w:val="32"/>
        </w:rPr>
        <w:t>（一）一般公共预算执行情况</w:t>
      </w:r>
    </w:p>
    <w:p w:rsidR="00340CB5" w:rsidRDefault="00253178">
      <w:pPr>
        <w:pStyle w:val="a7"/>
        <w:widowControl w:val="0"/>
        <w:spacing w:before="0" w:beforeAutospacing="0" w:after="0" w:afterAutospacing="0" w:line="60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sz w:val="32"/>
          <w:szCs w:val="32"/>
        </w:rPr>
        <w:t>1</w:t>
      </w:r>
      <w:r>
        <w:rPr>
          <w:rFonts w:ascii="仿宋_GB2312" w:eastAsia="仿宋_GB2312" w:hAnsi="仿宋" w:hint="eastAsia"/>
          <w:sz w:val="32"/>
          <w:szCs w:val="32"/>
        </w:rPr>
        <w:t>月，全区一般公共预算收入完成</w:t>
      </w:r>
      <w:r>
        <w:rPr>
          <w:rFonts w:ascii="仿宋_GB2312" w:eastAsia="仿宋_GB2312" w:hAnsi="仿宋"/>
          <w:sz w:val="32"/>
          <w:szCs w:val="32"/>
        </w:rPr>
        <w:t>16392</w:t>
      </w:r>
      <w:r>
        <w:rPr>
          <w:rFonts w:ascii="仿宋_GB2312" w:eastAsia="仿宋_GB2312" w:hAnsi="仿宋" w:hint="eastAsia"/>
          <w:sz w:val="32"/>
          <w:szCs w:val="32"/>
        </w:rPr>
        <w:t>万元，完成年初预算的</w:t>
      </w:r>
      <w:r>
        <w:rPr>
          <w:rFonts w:ascii="仿宋_GB2312" w:eastAsia="仿宋_GB2312" w:hAnsi="仿宋"/>
          <w:sz w:val="32"/>
          <w:szCs w:val="32"/>
        </w:rPr>
        <w:t>78.1</w:t>
      </w:r>
      <w:r>
        <w:rPr>
          <w:rFonts w:ascii="仿宋_GB2312" w:eastAsia="仿宋_GB2312" w:hAnsi="仿宋" w:hint="eastAsia"/>
          <w:sz w:val="32"/>
          <w:szCs w:val="32"/>
        </w:rPr>
        <w:t>%，同比减少</w:t>
      </w:r>
      <w:r>
        <w:rPr>
          <w:rFonts w:ascii="仿宋_GB2312" w:eastAsia="仿宋_GB2312" w:hAnsi="仿宋"/>
          <w:sz w:val="32"/>
          <w:szCs w:val="32"/>
        </w:rPr>
        <w:t>457</w:t>
      </w:r>
      <w:r>
        <w:rPr>
          <w:rFonts w:ascii="仿宋_GB2312" w:eastAsia="仿宋_GB2312" w:hAnsi="仿宋" w:hint="eastAsia"/>
          <w:sz w:val="32"/>
          <w:szCs w:val="32"/>
        </w:rPr>
        <w:t>万元，下降</w:t>
      </w:r>
      <w:r>
        <w:rPr>
          <w:rFonts w:ascii="仿宋_GB2312" w:eastAsia="仿宋_GB2312" w:hAnsi="仿宋"/>
          <w:sz w:val="32"/>
          <w:szCs w:val="32"/>
        </w:rPr>
        <w:t>2.7</w:t>
      </w:r>
      <w:r>
        <w:rPr>
          <w:rFonts w:ascii="仿宋_GB2312" w:eastAsia="仿宋_GB2312" w:hAnsi="仿宋" w:hint="eastAsia"/>
          <w:sz w:val="32"/>
          <w:szCs w:val="32"/>
        </w:rPr>
        <w:t>%；全区一般公共预算支出完成</w:t>
      </w:r>
      <w:r>
        <w:rPr>
          <w:rFonts w:ascii="仿宋_GB2312" w:eastAsia="仿宋_GB2312" w:hAnsi="仿宋"/>
          <w:sz w:val="32"/>
          <w:szCs w:val="32"/>
        </w:rPr>
        <w:t>56630</w:t>
      </w:r>
      <w:r>
        <w:rPr>
          <w:rFonts w:ascii="仿宋_GB2312" w:eastAsia="仿宋_GB2312" w:hAnsi="仿宋" w:hint="eastAsia"/>
          <w:sz w:val="32"/>
          <w:szCs w:val="32"/>
        </w:rPr>
        <w:t>万元，同比增加</w:t>
      </w:r>
      <w:r>
        <w:rPr>
          <w:rFonts w:ascii="仿宋_GB2312" w:eastAsia="仿宋_GB2312" w:hAnsi="仿宋"/>
          <w:sz w:val="32"/>
          <w:szCs w:val="32"/>
        </w:rPr>
        <w:t>1302</w:t>
      </w:r>
      <w:r>
        <w:rPr>
          <w:rFonts w:ascii="仿宋_GB2312" w:eastAsia="仿宋_GB2312" w:hAnsi="仿宋" w:hint="eastAsia"/>
          <w:sz w:val="32"/>
          <w:szCs w:val="32"/>
        </w:rPr>
        <w:t>万元，增长</w:t>
      </w:r>
      <w:r>
        <w:rPr>
          <w:rFonts w:ascii="仿宋_GB2312" w:eastAsia="仿宋_GB2312" w:hAnsi="仿宋"/>
          <w:sz w:val="32"/>
          <w:szCs w:val="32"/>
        </w:rPr>
        <w:t>2.4</w:t>
      </w:r>
      <w:r>
        <w:rPr>
          <w:rFonts w:ascii="仿宋_GB2312" w:eastAsia="仿宋_GB2312" w:hAnsi="仿宋" w:hint="eastAsia"/>
          <w:sz w:val="32"/>
          <w:szCs w:val="32"/>
        </w:rPr>
        <w:t>%。</w:t>
      </w:r>
    </w:p>
    <w:p w:rsidR="00340CB5" w:rsidRDefault="00253178">
      <w:pPr>
        <w:pStyle w:val="a7"/>
        <w:widowControl w:val="0"/>
        <w:spacing w:before="0" w:beforeAutospacing="0" w:after="0" w:afterAutospacing="0" w:line="600" w:lineRule="exact"/>
        <w:ind w:firstLineChars="200" w:firstLine="643"/>
        <w:jc w:val="both"/>
        <w:rPr>
          <w:rFonts w:ascii="仿宋_GB2312" w:eastAsia="仿宋_GB2312" w:hAnsi="仿宋"/>
          <w:sz w:val="32"/>
          <w:szCs w:val="32"/>
        </w:rPr>
      </w:pPr>
      <w:r>
        <w:rPr>
          <w:rFonts w:ascii="楷体_GB2312" w:eastAsia="楷体_GB2312" w:hAnsi="仿宋" w:hint="eastAsia"/>
          <w:b/>
          <w:bCs/>
          <w:sz w:val="32"/>
          <w:szCs w:val="32"/>
        </w:rPr>
        <w:t>（二）政府性基金预算执行情况</w:t>
      </w:r>
    </w:p>
    <w:p w:rsidR="00340CB5" w:rsidRDefault="00253178">
      <w:pPr>
        <w:pStyle w:val="a7"/>
        <w:shd w:val="clear" w:color="auto" w:fill="FFFFFF"/>
        <w:spacing w:before="0" w:beforeAutospacing="0" w:after="0" w:afterAutospacing="0" w:line="600" w:lineRule="exact"/>
        <w:ind w:firstLine="636"/>
        <w:rPr>
          <w:rFonts w:ascii="仿宋_GB2312" w:eastAsia="仿宋_GB2312" w:hAnsi="仿宋"/>
          <w:sz w:val="32"/>
          <w:szCs w:val="32"/>
        </w:rPr>
      </w:pPr>
      <w:r>
        <w:rPr>
          <w:rFonts w:ascii="仿宋_GB2312" w:eastAsia="仿宋_GB2312" w:hAnsi="仿宋" w:hint="eastAsia"/>
          <w:sz w:val="32"/>
          <w:szCs w:val="32"/>
        </w:rPr>
        <w:t>1-1</w:t>
      </w:r>
      <w:r>
        <w:rPr>
          <w:rFonts w:ascii="仿宋_GB2312" w:eastAsia="仿宋_GB2312" w:hAnsi="仿宋"/>
          <w:sz w:val="32"/>
          <w:szCs w:val="32"/>
        </w:rPr>
        <w:t>1</w:t>
      </w:r>
      <w:r>
        <w:rPr>
          <w:rFonts w:ascii="仿宋_GB2312" w:eastAsia="仿宋_GB2312" w:hAnsi="仿宋" w:hint="eastAsia"/>
          <w:sz w:val="32"/>
          <w:szCs w:val="32"/>
        </w:rPr>
        <w:t>月，全区政府性基金预算收入完成5</w:t>
      </w:r>
      <w:r>
        <w:rPr>
          <w:rFonts w:ascii="仿宋_GB2312" w:eastAsia="仿宋_GB2312" w:hAnsi="仿宋"/>
          <w:sz w:val="32"/>
          <w:szCs w:val="32"/>
        </w:rPr>
        <w:t>58</w:t>
      </w:r>
      <w:r>
        <w:rPr>
          <w:rFonts w:ascii="仿宋_GB2312" w:eastAsia="仿宋_GB2312" w:hAnsi="仿宋" w:hint="eastAsia"/>
          <w:sz w:val="32"/>
          <w:szCs w:val="32"/>
        </w:rPr>
        <w:t>万元，完成年初预算的</w:t>
      </w:r>
      <w:r>
        <w:rPr>
          <w:rFonts w:ascii="仿宋_GB2312" w:eastAsia="仿宋_GB2312" w:hAnsi="仿宋"/>
          <w:sz w:val="32"/>
          <w:szCs w:val="32"/>
        </w:rPr>
        <w:t>7.3</w:t>
      </w:r>
      <w:r>
        <w:rPr>
          <w:rFonts w:ascii="仿宋_GB2312" w:eastAsia="仿宋_GB2312" w:hAnsi="仿宋" w:hint="eastAsia"/>
          <w:sz w:val="32"/>
          <w:szCs w:val="32"/>
        </w:rPr>
        <w:t>%，同比减少</w:t>
      </w:r>
      <w:r>
        <w:rPr>
          <w:rFonts w:ascii="仿宋_GB2312" w:eastAsia="仿宋_GB2312" w:hAnsi="仿宋"/>
          <w:sz w:val="32"/>
          <w:szCs w:val="32"/>
        </w:rPr>
        <w:t>1250</w:t>
      </w:r>
      <w:r>
        <w:rPr>
          <w:rFonts w:ascii="仿宋_GB2312" w:eastAsia="仿宋_GB2312" w:hAnsi="仿宋" w:hint="eastAsia"/>
          <w:sz w:val="32"/>
          <w:szCs w:val="32"/>
        </w:rPr>
        <w:t>万元，下降</w:t>
      </w:r>
      <w:r>
        <w:rPr>
          <w:rFonts w:ascii="仿宋_GB2312" w:eastAsia="仿宋_GB2312" w:hAnsi="仿宋"/>
          <w:sz w:val="32"/>
          <w:szCs w:val="32"/>
        </w:rPr>
        <w:t>69.1</w:t>
      </w:r>
      <w:r>
        <w:rPr>
          <w:rFonts w:ascii="仿宋_GB2312" w:eastAsia="仿宋_GB2312" w:hAnsi="仿宋" w:hint="eastAsia"/>
          <w:sz w:val="32"/>
          <w:szCs w:val="32"/>
        </w:rPr>
        <w:t>%；全区政府性基金预算支出</w:t>
      </w:r>
      <w:r>
        <w:rPr>
          <w:rFonts w:ascii="仿宋_GB2312" w:eastAsia="仿宋_GB2312" w:hAnsi="仿宋"/>
          <w:sz w:val="32"/>
          <w:szCs w:val="32"/>
        </w:rPr>
        <w:t>4475</w:t>
      </w:r>
      <w:r>
        <w:rPr>
          <w:rFonts w:ascii="仿宋_GB2312" w:eastAsia="仿宋_GB2312" w:hAnsi="仿宋" w:hint="eastAsia"/>
          <w:sz w:val="32"/>
          <w:szCs w:val="32"/>
        </w:rPr>
        <w:t>万元，同比增加</w:t>
      </w:r>
      <w:r>
        <w:rPr>
          <w:rFonts w:ascii="仿宋_GB2312" w:eastAsia="仿宋_GB2312" w:hAnsi="仿宋"/>
          <w:sz w:val="32"/>
          <w:szCs w:val="32"/>
        </w:rPr>
        <w:t>3353</w:t>
      </w:r>
      <w:r>
        <w:rPr>
          <w:rFonts w:ascii="仿宋_GB2312" w:eastAsia="仿宋_GB2312" w:hAnsi="仿宋" w:hint="eastAsia"/>
          <w:sz w:val="32"/>
          <w:szCs w:val="32"/>
        </w:rPr>
        <w:t>万元，增长</w:t>
      </w:r>
      <w:r>
        <w:rPr>
          <w:rFonts w:ascii="仿宋_GB2312" w:eastAsia="仿宋_GB2312" w:hAnsi="仿宋"/>
          <w:sz w:val="32"/>
          <w:szCs w:val="32"/>
        </w:rPr>
        <w:t>298.8</w:t>
      </w:r>
      <w:r>
        <w:rPr>
          <w:rFonts w:ascii="仿宋_GB2312" w:eastAsia="仿宋_GB2312" w:hAnsi="仿宋" w:hint="eastAsia"/>
          <w:sz w:val="32"/>
          <w:szCs w:val="32"/>
        </w:rPr>
        <w:t>%。</w:t>
      </w:r>
    </w:p>
    <w:p w:rsidR="00340CB5" w:rsidRDefault="00253178">
      <w:pPr>
        <w:pStyle w:val="a7"/>
        <w:shd w:val="clear" w:color="auto" w:fill="FFFFFF"/>
        <w:spacing w:before="0" w:beforeAutospacing="0" w:after="0" w:afterAutospacing="0" w:line="600" w:lineRule="exact"/>
        <w:ind w:firstLine="636"/>
        <w:rPr>
          <w:rFonts w:ascii="黑体" w:eastAsia="黑体" w:hAnsi="黑体"/>
          <w:sz w:val="32"/>
          <w:szCs w:val="32"/>
        </w:rPr>
      </w:pPr>
      <w:r>
        <w:rPr>
          <w:rFonts w:ascii="黑体" w:eastAsia="黑体" w:hAnsi="黑体" w:hint="eastAsia"/>
          <w:sz w:val="32"/>
          <w:szCs w:val="32"/>
        </w:rPr>
        <w:t>二、202</w:t>
      </w:r>
      <w:r>
        <w:rPr>
          <w:rFonts w:ascii="黑体" w:eastAsia="黑体" w:hAnsi="黑体"/>
          <w:sz w:val="32"/>
          <w:szCs w:val="32"/>
        </w:rPr>
        <w:t>2</w:t>
      </w:r>
      <w:r>
        <w:rPr>
          <w:rFonts w:ascii="黑体" w:eastAsia="黑体" w:hAnsi="黑体" w:hint="eastAsia"/>
          <w:sz w:val="32"/>
          <w:szCs w:val="32"/>
        </w:rPr>
        <w:t>年财政预算拟调整方案</w:t>
      </w:r>
    </w:p>
    <w:p w:rsidR="00340CB5" w:rsidRDefault="00253178">
      <w:pPr>
        <w:pStyle w:val="a7"/>
        <w:shd w:val="clear" w:color="auto" w:fill="FFFFFF"/>
        <w:spacing w:before="0" w:beforeAutospacing="0" w:after="0" w:afterAutospacing="0" w:line="600" w:lineRule="exact"/>
        <w:ind w:firstLine="636"/>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结合我区</w:t>
      </w:r>
      <w:r>
        <w:rPr>
          <w:rFonts w:ascii="仿宋_GB2312" w:eastAsia="仿宋_GB2312" w:hAnsi="Times New Roman" w:cs="Times New Roman" w:hint="eastAsia"/>
          <w:color w:val="000000" w:themeColor="text1"/>
          <w:sz w:val="32"/>
          <w:szCs w:val="32"/>
        </w:rPr>
        <w:t>1-1</w:t>
      </w:r>
      <w:r>
        <w:rPr>
          <w:rFonts w:ascii="仿宋_GB2312" w:eastAsia="仿宋_GB2312" w:hAnsi="Times New Roman" w:cs="Times New Roman"/>
          <w:color w:val="000000" w:themeColor="text1"/>
          <w:sz w:val="32"/>
          <w:szCs w:val="32"/>
        </w:rPr>
        <w:t>1</w:t>
      </w:r>
      <w:r>
        <w:rPr>
          <w:rFonts w:ascii="仿宋_GB2312" w:eastAsia="仿宋_GB2312" w:hAnsi="仿宋" w:cs="Times New Roman" w:hint="eastAsia"/>
          <w:color w:val="000000" w:themeColor="text1"/>
          <w:sz w:val="32"/>
          <w:szCs w:val="32"/>
        </w:rPr>
        <w:t>月份预算执行情况以及全年预计完成情况，区政府拟对</w:t>
      </w:r>
      <w:r>
        <w:rPr>
          <w:rFonts w:ascii="仿宋_GB2312" w:eastAsia="仿宋_GB2312" w:hAnsi="Times New Roman" w:cs="Times New Roman" w:hint="eastAsia"/>
          <w:color w:val="000000" w:themeColor="text1"/>
          <w:sz w:val="32"/>
          <w:szCs w:val="32"/>
        </w:rPr>
        <w:t>202</w:t>
      </w:r>
      <w:r>
        <w:rPr>
          <w:rFonts w:ascii="仿宋_GB2312" w:eastAsia="仿宋_GB2312" w:hAnsi="Times New Roman" w:cs="Times New Roman"/>
          <w:color w:val="000000" w:themeColor="text1"/>
          <w:sz w:val="32"/>
          <w:szCs w:val="32"/>
        </w:rPr>
        <w:t>2</w:t>
      </w:r>
      <w:r>
        <w:rPr>
          <w:rFonts w:ascii="仿宋_GB2312" w:eastAsia="仿宋_GB2312" w:hAnsi="仿宋" w:cs="Times New Roman" w:hint="eastAsia"/>
          <w:color w:val="000000" w:themeColor="text1"/>
          <w:sz w:val="32"/>
          <w:szCs w:val="32"/>
        </w:rPr>
        <w:t>年预算作以下调整。</w:t>
      </w:r>
    </w:p>
    <w:p w:rsidR="00340CB5" w:rsidRDefault="00253178">
      <w:pPr>
        <w:pStyle w:val="a7"/>
        <w:shd w:val="clear" w:color="auto" w:fill="FFFFFF"/>
        <w:spacing w:before="0" w:beforeAutospacing="0" w:after="0" w:afterAutospacing="0" w:line="600" w:lineRule="exact"/>
        <w:ind w:firstLine="704"/>
        <w:jc w:val="both"/>
        <w:rPr>
          <w:rFonts w:ascii="楷体_GB2312" w:eastAsia="楷体_GB2312" w:hAnsi="Times New Roman" w:cs="Times New Roman"/>
          <w:color w:val="000000" w:themeColor="text1"/>
          <w:sz w:val="32"/>
          <w:szCs w:val="32"/>
        </w:rPr>
      </w:pPr>
      <w:r>
        <w:rPr>
          <w:rFonts w:ascii="楷体_GB2312" w:eastAsia="楷体_GB2312" w:hAnsi="楷体" w:cs="Times New Roman" w:hint="eastAsia"/>
          <w:b/>
          <w:bCs/>
          <w:color w:val="000000" w:themeColor="text1"/>
          <w:sz w:val="32"/>
          <w:szCs w:val="32"/>
        </w:rPr>
        <w:t>（一）一般公共预算调整方案</w:t>
      </w:r>
    </w:p>
    <w:p w:rsidR="00340CB5" w:rsidRDefault="00253178">
      <w:pPr>
        <w:pStyle w:val="a7"/>
        <w:shd w:val="clear" w:color="auto" w:fill="FFFFFF"/>
        <w:spacing w:before="0" w:beforeAutospacing="0" w:after="0" w:afterAutospacing="0" w:line="600" w:lineRule="exact"/>
        <w:ind w:firstLine="707"/>
        <w:jc w:val="both"/>
        <w:rPr>
          <w:rFonts w:ascii="仿宋_GB2312" w:eastAsia="仿宋_GB2312" w:hAnsi="Times New Roman" w:cs="Times New Roman"/>
          <w:b/>
          <w:bCs/>
          <w:color w:val="000000" w:themeColor="text1"/>
          <w:sz w:val="32"/>
          <w:szCs w:val="32"/>
        </w:rPr>
      </w:pPr>
      <w:r>
        <w:rPr>
          <w:rFonts w:ascii="仿宋_GB2312" w:eastAsia="仿宋_GB2312" w:hAnsi="仿宋" w:cs="Times New Roman" w:hint="eastAsia"/>
          <w:b/>
          <w:bCs/>
          <w:color w:val="000000" w:themeColor="text1"/>
          <w:sz w:val="32"/>
          <w:szCs w:val="32"/>
        </w:rPr>
        <w:lastRenderedPageBreak/>
        <w:t>全区一般公共预算总收入由</w:t>
      </w:r>
      <w:r>
        <w:rPr>
          <w:rFonts w:ascii="仿宋_GB2312" w:eastAsia="仿宋_GB2312" w:hAnsi="Times New Roman" w:cs="Times New Roman"/>
          <w:b/>
          <w:bCs/>
          <w:color w:val="000000" w:themeColor="text1"/>
          <w:sz w:val="32"/>
          <w:szCs w:val="32"/>
        </w:rPr>
        <w:t>55022</w:t>
      </w:r>
      <w:r>
        <w:rPr>
          <w:rFonts w:ascii="仿宋_GB2312" w:eastAsia="仿宋_GB2312" w:hAnsi="Times New Roman" w:cs="Times New Roman" w:hint="eastAsia"/>
          <w:b/>
          <w:bCs/>
          <w:color w:val="000000" w:themeColor="text1"/>
          <w:sz w:val="32"/>
          <w:szCs w:val="32"/>
        </w:rPr>
        <w:t>万</w:t>
      </w:r>
      <w:r>
        <w:rPr>
          <w:rFonts w:ascii="仿宋_GB2312" w:eastAsia="仿宋_GB2312" w:hAnsi="仿宋" w:cs="Times New Roman" w:hint="eastAsia"/>
          <w:b/>
          <w:bCs/>
          <w:color w:val="000000" w:themeColor="text1"/>
          <w:sz w:val="32"/>
          <w:szCs w:val="32"/>
        </w:rPr>
        <w:t>元调整为</w:t>
      </w:r>
      <w:r>
        <w:rPr>
          <w:rFonts w:ascii="仿宋_GB2312" w:eastAsia="仿宋_GB2312" w:hAnsi="Times New Roman" w:cs="Times New Roman"/>
          <w:b/>
          <w:bCs/>
          <w:color w:val="000000" w:themeColor="text1"/>
          <w:sz w:val="32"/>
          <w:szCs w:val="32"/>
        </w:rPr>
        <w:t>105910</w:t>
      </w:r>
      <w:r>
        <w:rPr>
          <w:rFonts w:ascii="仿宋_GB2312" w:eastAsia="仿宋_GB2312" w:hAnsi="Times New Roman" w:cs="Times New Roman" w:hint="eastAsia"/>
          <w:b/>
          <w:bCs/>
          <w:color w:val="000000" w:themeColor="text1"/>
          <w:sz w:val="32"/>
          <w:szCs w:val="32"/>
        </w:rPr>
        <w:t>万</w:t>
      </w:r>
      <w:r>
        <w:rPr>
          <w:rFonts w:ascii="仿宋_GB2312" w:eastAsia="仿宋_GB2312" w:hAnsi="仿宋" w:cs="Times New Roman" w:hint="eastAsia"/>
          <w:b/>
          <w:bCs/>
          <w:color w:val="000000" w:themeColor="text1"/>
          <w:sz w:val="32"/>
          <w:szCs w:val="32"/>
        </w:rPr>
        <w:t>元，增加</w:t>
      </w:r>
      <w:r>
        <w:rPr>
          <w:rFonts w:ascii="仿宋_GB2312" w:eastAsia="仿宋_GB2312" w:hAnsi="Times New Roman" w:cs="Times New Roman"/>
          <w:b/>
          <w:bCs/>
          <w:color w:val="000000" w:themeColor="text1"/>
          <w:sz w:val="32"/>
          <w:szCs w:val="32"/>
        </w:rPr>
        <w:t>50888</w:t>
      </w:r>
      <w:r>
        <w:rPr>
          <w:rFonts w:ascii="仿宋_GB2312" w:eastAsia="仿宋_GB2312" w:hAnsi="Times New Roman" w:cs="Times New Roman" w:hint="eastAsia"/>
          <w:b/>
          <w:bCs/>
          <w:color w:val="000000" w:themeColor="text1"/>
          <w:sz w:val="32"/>
          <w:szCs w:val="32"/>
        </w:rPr>
        <w:t>万元</w:t>
      </w:r>
      <w:r>
        <w:rPr>
          <w:rFonts w:ascii="仿宋_GB2312" w:eastAsia="仿宋_GB2312" w:hAnsi="仿宋" w:cs="Times New Roman" w:hint="eastAsia"/>
          <w:b/>
          <w:bCs/>
          <w:color w:val="000000" w:themeColor="text1"/>
          <w:sz w:val="32"/>
          <w:szCs w:val="32"/>
        </w:rPr>
        <w:t>。具体调整事项如下：</w:t>
      </w:r>
    </w:p>
    <w:p w:rsidR="00340CB5" w:rsidRDefault="00253178">
      <w:pPr>
        <w:pStyle w:val="a7"/>
        <w:shd w:val="clear" w:color="auto" w:fill="FFFFFF"/>
        <w:spacing w:before="0" w:beforeAutospacing="0" w:after="0" w:afterAutospacing="0" w:line="600" w:lineRule="exact"/>
        <w:ind w:firstLine="704"/>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1</w:t>
      </w:r>
      <w:r>
        <w:rPr>
          <w:rFonts w:ascii="仿宋_GB2312" w:eastAsia="仿宋_GB2312" w:hAnsi="仿宋" w:cs="Times New Roman" w:hint="eastAsia"/>
          <w:color w:val="000000" w:themeColor="text1"/>
          <w:sz w:val="32"/>
          <w:szCs w:val="32"/>
        </w:rPr>
        <w:t>）</w:t>
      </w:r>
      <w:bookmarkStart w:id="0" w:name="_Hlk119506202"/>
      <w:r>
        <w:rPr>
          <w:rFonts w:ascii="仿宋_GB2312" w:eastAsia="仿宋_GB2312" w:hAnsi="仿宋" w:cs="Times New Roman" w:hint="eastAsia"/>
          <w:color w:val="000000" w:themeColor="text1"/>
          <w:sz w:val="32"/>
          <w:szCs w:val="32"/>
        </w:rPr>
        <w:t>一般公共预算收入由2</w:t>
      </w:r>
      <w:r>
        <w:rPr>
          <w:rFonts w:ascii="仿宋_GB2312" w:eastAsia="仿宋_GB2312" w:hAnsi="仿宋" w:cs="Times New Roman"/>
          <w:color w:val="000000" w:themeColor="text1"/>
          <w:sz w:val="32"/>
          <w:szCs w:val="32"/>
        </w:rPr>
        <w:t>1000</w:t>
      </w:r>
      <w:r>
        <w:rPr>
          <w:rFonts w:ascii="仿宋_GB2312" w:eastAsia="仿宋_GB2312" w:hAnsi="仿宋" w:cs="Times New Roman" w:hint="eastAsia"/>
          <w:color w:val="000000" w:themeColor="text1"/>
          <w:sz w:val="32"/>
          <w:szCs w:val="32"/>
        </w:rPr>
        <w:t>万元调整为1</w:t>
      </w:r>
      <w:r>
        <w:rPr>
          <w:rFonts w:ascii="仿宋_GB2312" w:eastAsia="仿宋_GB2312" w:hAnsi="仿宋" w:cs="Times New Roman"/>
          <w:color w:val="000000" w:themeColor="text1"/>
          <w:sz w:val="32"/>
          <w:szCs w:val="32"/>
        </w:rPr>
        <w:t>8000</w:t>
      </w:r>
      <w:r>
        <w:rPr>
          <w:rFonts w:ascii="仿宋_GB2312" w:eastAsia="仿宋_GB2312" w:hAnsi="仿宋" w:cs="Times New Roman" w:hint="eastAsia"/>
          <w:color w:val="000000" w:themeColor="text1"/>
          <w:sz w:val="32"/>
          <w:szCs w:val="32"/>
        </w:rPr>
        <w:t>万元，减少</w:t>
      </w:r>
      <w:r>
        <w:rPr>
          <w:rFonts w:ascii="仿宋_GB2312" w:eastAsia="仿宋_GB2312" w:hAnsi="仿宋" w:cs="Times New Roman"/>
          <w:color w:val="000000" w:themeColor="text1"/>
          <w:sz w:val="32"/>
          <w:szCs w:val="32"/>
        </w:rPr>
        <w:t>3000</w:t>
      </w:r>
      <w:r>
        <w:rPr>
          <w:rFonts w:ascii="仿宋_GB2312" w:eastAsia="仿宋_GB2312" w:hAnsi="仿宋" w:cs="Times New Roman" w:hint="eastAsia"/>
          <w:color w:val="000000" w:themeColor="text1"/>
          <w:sz w:val="32"/>
          <w:szCs w:val="32"/>
        </w:rPr>
        <w:t>万元。调整理由：2</w:t>
      </w:r>
      <w:r>
        <w:rPr>
          <w:rFonts w:ascii="仿宋_GB2312" w:eastAsia="仿宋_GB2312" w:hAnsi="仿宋" w:cs="Times New Roman"/>
          <w:color w:val="000000" w:themeColor="text1"/>
          <w:sz w:val="32"/>
          <w:szCs w:val="32"/>
        </w:rPr>
        <w:t>022</w:t>
      </w:r>
      <w:r>
        <w:rPr>
          <w:rFonts w:ascii="仿宋_GB2312" w:eastAsia="仿宋_GB2312" w:hAnsi="仿宋" w:cs="Times New Roman" w:hint="eastAsia"/>
          <w:color w:val="000000" w:themeColor="text1"/>
          <w:sz w:val="32"/>
          <w:szCs w:val="32"/>
        </w:rPr>
        <w:t>年以来，受退税减税降</w:t>
      </w:r>
      <w:proofErr w:type="gramStart"/>
      <w:r>
        <w:rPr>
          <w:rFonts w:ascii="仿宋_GB2312" w:eastAsia="仿宋_GB2312" w:hAnsi="仿宋" w:cs="Times New Roman" w:hint="eastAsia"/>
          <w:color w:val="000000" w:themeColor="text1"/>
          <w:sz w:val="32"/>
          <w:szCs w:val="32"/>
        </w:rPr>
        <w:t>费政策</w:t>
      </w:r>
      <w:proofErr w:type="gramEnd"/>
      <w:r>
        <w:rPr>
          <w:rFonts w:ascii="仿宋_GB2312" w:eastAsia="仿宋_GB2312" w:hAnsi="仿宋" w:cs="Times New Roman" w:hint="eastAsia"/>
          <w:color w:val="000000" w:themeColor="text1"/>
          <w:sz w:val="32"/>
          <w:szCs w:val="32"/>
        </w:rPr>
        <w:t>以及新冠肺炎疫情双重叠加因素影响，全区经济运行和财政收入持续放缓，导致一般公共预算收入无法完成预期</w:t>
      </w:r>
      <w:bookmarkEnd w:id="0"/>
      <w:r>
        <w:rPr>
          <w:rFonts w:ascii="仿宋_GB2312" w:eastAsia="仿宋_GB2312" w:hAnsi="仿宋" w:cs="Times New Roman" w:hint="eastAsia"/>
          <w:color w:val="000000" w:themeColor="text1"/>
          <w:sz w:val="32"/>
          <w:szCs w:val="32"/>
        </w:rPr>
        <w:t>。</w:t>
      </w:r>
    </w:p>
    <w:p w:rsidR="00340CB5" w:rsidRDefault="00253178">
      <w:pPr>
        <w:pStyle w:val="a7"/>
        <w:shd w:val="clear" w:color="auto" w:fill="FFFFFF"/>
        <w:spacing w:before="0" w:beforeAutospacing="0" w:after="0" w:afterAutospacing="0" w:line="600" w:lineRule="exact"/>
        <w:ind w:firstLine="704"/>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w:t>
      </w:r>
      <w:r>
        <w:rPr>
          <w:rFonts w:ascii="仿宋_GB2312" w:eastAsia="仿宋_GB2312" w:hAnsi="仿宋" w:cs="Times New Roman" w:hint="eastAsia"/>
          <w:color w:val="000000" w:themeColor="text1"/>
          <w:sz w:val="32"/>
          <w:szCs w:val="32"/>
        </w:rPr>
        <w:t>）一般性转移支付收入（财力部分）由1</w:t>
      </w:r>
      <w:r>
        <w:rPr>
          <w:rFonts w:ascii="仿宋_GB2312" w:eastAsia="仿宋_GB2312" w:hAnsi="仿宋" w:cs="Times New Roman"/>
          <w:color w:val="000000" w:themeColor="text1"/>
          <w:sz w:val="32"/>
          <w:szCs w:val="32"/>
        </w:rPr>
        <w:t>1455</w:t>
      </w:r>
      <w:r>
        <w:rPr>
          <w:rFonts w:ascii="仿宋_GB2312" w:eastAsia="仿宋_GB2312" w:hAnsi="仿宋" w:cs="Times New Roman" w:hint="eastAsia"/>
          <w:color w:val="000000" w:themeColor="text1"/>
          <w:sz w:val="32"/>
          <w:szCs w:val="32"/>
        </w:rPr>
        <w:t>万元调整为2</w:t>
      </w:r>
      <w:r>
        <w:rPr>
          <w:rFonts w:ascii="仿宋_GB2312" w:eastAsia="仿宋_GB2312" w:hAnsi="仿宋" w:cs="Times New Roman"/>
          <w:color w:val="000000" w:themeColor="text1"/>
          <w:sz w:val="32"/>
          <w:szCs w:val="32"/>
        </w:rPr>
        <w:t>9000</w:t>
      </w:r>
      <w:r>
        <w:rPr>
          <w:rFonts w:ascii="仿宋_GB2312" w:eastAsia="仿宋_GB2312" w:hAnsi="仿宋" w:cs="Times New Roman" w:hint="eastAsia"/>
          <w:color w:val="000000" w:themeColor="text1"/>
          <w:sz w:val="32"/>
          <w:szCs w:val="32"/>
        </w:rPr>
        <w:t>万元，增加1</w:t>
      </w:r>
      <w:r>
        <w:rPr>
          <w:rFonts w:ascii="仿宋_GB2312" w:eastAsia="仿宋_GB2312" w:hAnsi="仿宋" w:cs="Times New Roman"/>
          <w:color w:val="000000" w:themeColor="text1"/>
          <w:sz w:val="32"/>
          <w:szCs w:val="32"/>
        </w:rPr>
        <w:t>7545</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704"/>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3</w:t>
      </w:r>
      <w:r>
        <w:rPr>
          <w:rFonts w:ascii="仿宋_GB2312" w:eastAsia="仿宋_GB2312" w:hAnsi="仿宋" w:cs="Times New Roman" w:hint="eastAsia"/>
          <w:color w:val="000000" w:themeColor="text1"/>
          <w:sz w:val="32"/>
          <w:szCs w:val="32"/>
        </w:rPr>
        <w:t>）一般性转移支付收入（专项部分）调整为</w:t>
      </w:r>
      <w:r>
        <w:rPr>
          <w:rFonts w:ascii="仿宋_GB2312" w:eastAsia="仿宋_GB2312" w:hAnsi="仿宋" w:cs="Times New Roman"/>
          <w:color w:val="000000" w:themeColor="text1"/>
          <w:sz w:val="32"/>
          <w:szCs w:val="32"/>
        </w:rPr>
        <w:t>20300</w:t>
      </w:r>
      <w:r>
        <w:rPr>
          <w:rFonts w:ascii="仿宋_GB2312" w:eastAsia="仿宋_GB2312" w:hAnsi="仿宋" w:cs="Times New Roman" w:hint="eastAsia"/>
          <w:color w:val="000000" w:themeColor="text1"/>
          <w:sz w:val="32"/>
          <w:szCs w:val="32"/>
        </w:rPr>
        <w:t>万元，增加</w:t>
      </w:r>
      <w:r>
        <w:rPr>
          <w:rFonts w:ascii="仿宋_GB2312" w:eastAsia="仿宋_GB2312" w:hAnsi="仿宋" w:cs="Times New Roman"/>
          <w:color w:val="000000" w:themeColor="text1"/>
          <w:sz w:val="32"/>
          <w:szCs w:val="32"/>
        </w:rPr>
        <w:t>20300</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704"/>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4</w:t>
      </w:r>
      <w:r>
        <w:rPr>
          <w:rFonts w:ascii="仿宋_GB2312" w:eastAsia="仿宋_GB2312" w:hAnsi="仿宋" w:cs="Times New Roman" w:hint="eastAsia"/>
          <w:color w:val="000000" w:themeColor="text1"/>
          <w:sz w:val="32"/>
          <w:szCs w:val="32"/>
        </w:rPr>
        <w:t>）专项性转移支付收入调整为</w:t>
      </w:r>
      <w:r>
        <w:rPr>
          <w:rFonts w:ascii="仿宋_GB2312" w:eastAsia="仿宋_GB2312" w:hAnsi="仿宋" w:cs="Times New Roman"/>
          <w:color w:val="000000" w:themeColor="text1"/>
          <w:sz w:val="32"/>
          <w:szCs w:val="32"/>
        </w:rPr>
        <w:t>5000</w:t>
      </w:r>
      <w:r>
        <w:rPr>
          <w:rFonts w:ascii="仿宋_GB2312" w:eastAsia="仿宋_GB2312" w:hAnsi="仿宋" w:cs="Times New Roman" w:hint="eastAsia"/>
          <w:color w:val="000000" w:themeColor="text1"/>
          <w:sz w:val="32"/>
          <w:szCs w:val="32"/>
        </w:rPr>
        <w:t>万元，增加</w:t>
      </w:r>
      <w:r>
        <w:rPr>
          <w:rFonts w:ascii="仿宋_GB2312" w:eastAsia="仿宋_GB2312" w:hAnsi="仿宋" w:cs="Times New Roman"/>
          <w:color w:val="000000" w:themeColor="text1"/>
          <w:sz w:val="32"/>
          <w:szCs w:val="32"/>
        </w:rPr>
        <w:t>5000</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704"/>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5</w:t>
      </w:r>
      <w:r>
        <w:rPr>
          <w:rFonts w:ascii="仿宋_GB2312" w:eastAsia="仿宋_GB2312" w:hAnsi="仿宋" w:cs="Times New Roman" w:hint="eastAsia"/>
          <w:color w:val="000000" w:themeColor="text1"/>
          <w:sz w:val="32"/>
          <w:szCs w:val="32"/>
        </w:rPr>
        <w:t>）上年结余收入调整为</w:t>
      </w:r>
      <w:r>
        <w:rPr>
          <w:rFonts w:ascii="仿宋_GB2312" w:eastAsia="仿宋_GB2312" w:hAnsi="仿宋" w:cs="Times New Roman"/>
          <w:color w:val="000000" w:themeColor="text1"/>
          <w:sz w:val="32"/>
          <w:szCs w:val="32"/>
        </w:rPr>
        <w:t>18601</w:t>
      </w:r>
      <w:r>
        <w:rPr>
          <w:rFonts w:ascii="仿宋_GB2312" w:eastAsia="仿宋_GB2312" w:hAnsi="仿宋" w:cs="Times New Roman" w:hint="eastAsia"/>
          <w:color w:val="000000" w:themeColor="text1"/>
          <w:sz w:val="32"/>
          <w:szCs w:val="32"/>
        </w:rPr>
        <w:t>万元，增加</w:t>
      </w:r>
      <w:r>
        <w:rPr>
          <w:rFonts w:ascii="仿宋_GB2312" w:eastAsia="仿宋_GB2312" w:hAnsi="仿宋" w:cs="Times New Roman"/>
          <w:color w:val="000000" w:themeColor="text1"/>
          <w:sz w:val="32"/>
          <w:szCs w:val="32"/>
        </w:rPr>
        <w:t>18601</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704"/>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6</w:t>
      </w:r>
      <w:r>
        <w:rPr>
          <w:rFonts w:ascii="仿宋_GB2312" w:eastAsia="仿宋_GB2312" w:hAnsi="仿宋" w:cs="Times New Roman" w:hint="eastAsia"/>
          <w:color w:val="000000" w:themeColor="text1"/>
          <w:sz w:val="32"/>
          <w:szCs w:val="32"/>
        </w:rPr>
        <w:t>）调入资金由1</w:t>
      </w:r>
      <w:r>
        <w:rPr>
          <w:rFonts w:ascii="仿宋_GB2312" w:eastAsia="仿宋_GB2312" w:hAnsi="仿宋" w:cs="Times New Roman"/>
          <w:color w:val="000000" w:themeColor="text1"/>
          <w:sz w:val="32"/>
          <w:szCs w:val="32"/>
        </w:rPr>
        <w:t>7158</w:t>
      </w:r>
      <w:r>
        <w:rPr>
          <w:rFonts w:ascii="仿宋_GB2312" w:eastAsia="仿宋_GB2312" w:hAnsi="仿宋" w:cs="Times New Roman" w:hint="eastAsia"/>
          <w:color w:val="000000" w:themeColor="text1"/>
          <w:sz w:val="32"/>
          <w:szCs w:val="32"/>
        </w:rPr>
        <w:t>万元调整为</w:t>
      </w:r>
      <w:r>
        <w:rPr>
          <w:rFonts w:ascii="仿宋_GB2312" w:eastAsia="仿宋_GB2312" w:hAnsi="仿宋" w:cs="Times New Roman"/>
          <w:color w:val="000000" w:themeColor="text1"/>
          <w:sz w:val="32"/>
          <w:szCs w:val="32"/>
        </w:rPr>
        <w:t>9600</w:t>
      </w:r>
      <w:r>
        <w:rPr>
          <w:rFonts w:ascii="仿宋_GB2312" w:eastAsia="仿宋_GB2312" w:hAnsi="仿宋" w:cs="Times New Roman" w:hint="eastAsia"/>
          <w:color w:val="000000" w:themeColor="text1"/>
          <w:sz w:val="32"/>
          <w:szCs w:val="32"/>
        </w:rPr>
        <w:t>万元，减少7</w:t>
      </w:r>
      <w:r>
        <w:rPr>
          <w:rFonts w:ascii="仿宋_GB2312" w:eastAsia="仿宋_GB2312" w:hAnsi="仿宋" w:cs="Times New Roman"/>
          <w:color w:val="000000" w:themeColor="text1"/>
          <w:sz w:val="32"/>
          <w:szCs w:val="32"/>
        </w:rPr>
        <w:t>558</w:t>
      </w:r>
      <w:r>
        <w:rPr>
          <w:rFonts w:ascii="仿宋_GB2312" w:eastAsia="仿宋_GB2312" w:hAnsi="仿宋" w:cs="Times New Roman" w:hint="eastAsia"/>
          <w:color w:val="000000" w:themeColor="text1"/>
          <w:sz w:val="32"/>
          <w:szCs w:val="32"/>
        </w:rPr>
        <w:t>万元。调减部分的预算支出缺口部分通过预算执行过程中增加的财力性转移支付进行弥补。</w:t>
      </w:r>
    </w:p>
    <w:p w:rsidR="00340CB5" w:rsidRDefault="00253178">
      <w:pPr>
        <w:pStyle w:val="a7"/>
        <w:shd w:val="clear" w:color="auto" w:fill="FFFFFF"/>
        <w:spacing w:before="0" w:beforeAutospacing="0" w:after="0" w:afterAutospacing="0" w:line="600" w:lineRule="exact"/>
        <w:ind w:firstLine="707"/>
        <w:jc w:val="both"/>
        <w:rPr>
          <w:rFonts w:ascii="仿宋_GB2312" w:eastAsia="仿宋_GB2312" w:hAnsi="仿宋" w:cs="Times New Roman"/>
          <w:b/>
          <w:bCs/>
          <w:color w:val="000000" w:themeColor="text1"/>
          <w:sz w:val="32"/>
          <w:szCs w:val="32"/>
        </w:rPr>
      </w:pPr>
      <w:r>
        <w:rPr>
          <w:rFonts w:ascii="仿宋_GB2312" w:eastAsia="仿宋_GB2312" w:hAnsi="仿宋" w:cs="Times New Roman" w:hint="eastAsia"/>
          <w:b/>
          <w:bCs/>
          <w:color w:val="000000" w:themeColor="text1"/>
          <w:sz w:val="32"/>
          <w:szCs w:val="32"/>
        </w:rPr>
        <w:t>全区一般公共预算总支出由</w:t>
      </w:r>
      <w:r>
        <w:rPr>
          <w:rFonts w:ascii="仿宋_GB2312" w:eastAsia="仿宋_GB2312" w:hAnsi="Times New Roman" w:cs="Times New Roman"/>
          <w:b/>
          <w:bCs/>
          <w:color w:val="000000" w:themeColor="text1"/>
          <w:sz w:val="32"/>
          <w:szCs w:val="32"/>
        </w:rPr>
        <w:t>55022</w:t>
      </w:r>
      <w:r>
        <w:rPr>
          <w:rFonts w:ascii="仿宋_GB2312" w:eastAsia="仿宋_GB2312" w:hAnsi="Times New Roman" w:cs="Times New Roman" w:hint="eastAsia"/>
          <w:b/>
          <w:bCs/>
          <w:color w:val="000000" w:themeColor="text1"/>
          <w:sz w:val="32"/>
          <w:szCs w:val="32"/>
        </w:rPr>
        <w:t>万</w:t>
      </w:r>
      <w:r>
        <w:rPr>
          <w:rFonts w:ascii="仿宋_GB2312" w:eastAsia="仿宋_GB2312" w:hAnsi="仿宋" w:cs="Times New Roman" w:hint="eastAsia"/>
          <w:b/>
          <w:bCs/>
          <w:color w:val="000000" w:themeColor="text1"/>
          <w:sz w:val="32"/>
          <w:szCs w:val="32"/>
        </w:rPr>
        <w:t>元调整为</w:t>
      </w:r>
      <w:r>
        <w:rPr>
          <w:rFonts w:ascii="仿宋_GB2312" w:eastAsia="仿宋_GB2312" w:hAnsi="Times New Roman" w:cs="Times New Roman"/>
          <w:b/>
          <w:bCs/>
          <w:color w:val="000000" w:themeColor="text1"/>
          <w:sz w:val="32"/>
          <w:szCs w:val="32"/>
        </w:rPr>
        <w:t>105910</w:t>
      </w:r>
      <w:r>
        <w:rPr>
          <w:rFonts w:ascii="仿宋_GB2312" w:eastAsia="仿宋_GB2312" w:hAnsi="Times New Roman" w:cs="Times New Roman" w:hint="eastAsia"/>
          <w:b/>
          <w:bCs/>
          <w:color w:val="000000" w:themeColor="text1"/>
          <w:sz w:val="32"/>
          <w:szCs w:val="32"/>
        </w:rPr>
        <w:t>万</w:t>
      </w:r>
      <w:r>
        <w:rPr>
          <w:rFonts w:ascii="仿宋_GB2312" w:eastAsia="仿宋_GB2312" w:hAnsi="仿宋" w:cs="Times New Roman" w:hint="eastAsia"/>
          <w:b/>
          <w:bCs/>
          <w:color w:val="000000" w:themeColor="text1"/>
          <w:sz w:val="32"/>
          <w:szCs w:val="32"/>
        </w:rPr>
        <w:t>元，增加</w:t>
      </w:r>
      <w:r>
        <w:rPr>
          <w:rFonts w:ascii="仿宋_GB2312" w:eastAsia="仿宋_GB2312" w:hAnsi="Times New Roman" w:cs="Times New Roman"/>
          <w:b/>
          <w:bCs/>
          <w:color w:val="000000" w:themeColor="text1"/>
          <w:sz w:val="32"/>
          <w:szCs w:val="32"/>
        </w:rPr>
        <w:t>50888</w:t>
      </w:r>
      <w:r>
        <w:rPr>
          <w:rFonts w:ascii="仿宋_GB2312" w:eastAsia="仿宋_GB2312" w:hAnsi="Times New Roman" w:cs="Times New Roman" w:hint="eastAsia"/>
          <w:b/>
          <w:bCs/>
          <w:color w:val="000000" w:themeColor="text1"/>
          <w:sz w:val="32"/>
          <w:szCs w:val="32"/>
        </w:rPr>
        <w:t>万</w:t>
      </w:r>
      <w:r>
        <w:rPr>
          <w:rFonts w:ascii="仿宋_GB2312" w:eastAsia="仿宋_GB2312" w:hAnsi="仿宋" w:cs="Times New Roman" w:hint="eastAsia"/>
          <w:b/>
          <w:bCs/>
          <w:color w:val="000000" w:themeColor="text1"/>
          <w:sz w:val="32"/>
          <w:szCs w:val="32"/>
        </w:rPr>
        <w:t>元。具体调整事项如下：</w:t>
      </w:r>
      <w:r>
        <w:rPr>
          <w:rFonts w:ascii="仿宋_GB2312" w:eastAsia="仿宋_GB2312" w:hAnsi="仿宋" w:cs="Times New Roman"/>
          <w:b/>
          <w:bCs/>
          <w:color w:val="000000" w:themeColor="text1"/>
          <w:sz w:val="32"/>
          <w:szCs w:val="32"/>
        </w:rPr>
        <w:t xml:space="preserve"> </w:t>
      </w:r>
    </w:p>
    <w:p w:rsidR="00340CB5" w:rsidRDefault="00253178">
      <w:pPr>
        <w:pStyle w:val="a7"/>
        <w:shd w:val="clear" w:color="auto" w:fill="FFFFFF"/>
        <w:spacing w:before="0" w:beforeAutospacing="0" w:after="0" w:afterAutospacing="0" w:line="600" w:lineRule="exact"/>
        <w:ind w:firstLineChars="200" w:firstLine="640"/>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1</w:t>
      </w:r>
      <w:r>
        <w:rPr>
          <w:rFonts w:ascii="仿宋_GB2312" w:eastAsia="仿宋_GB2312" w:hAnsi="仿宋" w:cs="Times New Roman" w:hint="eastAsia"/>
          <w:color w:val="000000" w:themeColor="text1"/>
          <w:sz w:val="32"/>
          <w:szCs w:val="32"/>
        </w:rPr>
        <w:t>）一般公共预算支出由</w:t>
      </w:r>
      <w:r>
        <w:rPr>
          <w:rFonts w:ascii="仿宋_GB2312" w:eastAsia="仿宋_GB2312" w:hAnsi="仿宋" w:cs="Times New Roman"/>
          <w:color w:val="000000" w:themeColor="text1"/>
          <w:sz w:val="32"/>
          <w:szCs w:val="32"/>
        </w:rPr>
        <w:t>45158</w:t>
      </w:r>
      <w:r>
        <w:rPr>
          <w:rFonts w:ascii="仿宋_GB2312" w:eastAsia="仿宋_GB2312" w:hAnsi="仿宋" w:cs="Times New Roman" w:hint="eastAsia"/>
          <w:color w:val="000000" w:themeColor="text1"/>
          <w:sz w:val="32"/>
          <w:szCs w:val="32"/>
        </w:rPr>
        <w:t>万元调整为</w:t>
      </w:r>
      <w:r>
        <w:rPr>
          <w:rFonts w:ascii="仿宋_GB2312" w:eastAsia="仿宋_GB2312" w:hAnsi="仿宋" w:cs="Times New Roman"/>
          <w:color w:val="000000" w:themeColor="text1"/>
          <w:sz w:val="32"/>
          <w:szCs w:val="32"/>
        </w:rPr>
        <w:t>72410</w:t>
      </w:r>
      <w:r>
        <w:rPr>
          <w:rFonts w:ascii="仿宋_GB2312" w:eastAsia="仿宋_GB2312" w:hAnsi="仿宋" w:cs="Times New Roman" w:hint="eastAsia"/>
          <w:color w:val="000000" w:themeColor="text1"/>
          <w:sz w:val="32"/>
          <w:szCs w:val="32"/>
        </w:rPr>
        <w:t>万元，增加2</w:t>
      </w:r>
      <w:r>
        <w:rPr>
          <w:rFonts w:ascii="仿宋_GB2312" w:eastAsia="仿宋_GB2312" w:hAnsi="仿宋" w:cs="Times New Roman"/>
          <w:color w:val="000000" w:themeColor="text1"/>
          <w:sz w:val="32"/>
          <w:szCs w:val="32"/>
        </w:rPr>
        <w:t>7252</w:t>
      </w:r>
      <w:r>
        <w:rPr>
          <w:rFonts w:ascii="仿宋_GB2312" w:eastAsia="仿宋_GB2312" w:hAnsi="仿宋" w:cs="Times New Roman" w:hint="eastAsia"/>
          <w:color w:val="000000" w:themeColor="text1"/>
          <w:sz w:val="32"/>
          <w:szCs w:val="32"/>
        </w:rPr>
        <w:t>万元。其中：区本级财力支出增加2</w:t>
      </w:r>
      <w:r>
        <w:rPr>
          <w:rFonts w:ascii="仿宋_GB2312" w:eastAsia="仿宋_GB2312" w:hAnsi="仿宋" w:cs="Times New Roman"/>
          <w:color w:val="000000" w:themeColor="text1"/>
          <w:sz w:val="32"/>
          <w:szCs w:val="32"/>
        </w:rPr>
        <w:t>400</w:t>
      </w:r>
      <w:r>
        <w:rPr>
          <w:rFonts w:ascii="仿宋_GB2312" w:eastAsia="仿宋_GB2312" w:hAnsi="仿宋" w:cs="Times New Roman" w:hint="eastAsia"/>
          <w:color w:val="000000" w:themeColor="text1"/>
          <w:sz w:val="32"/>
          <w:szCs w:val="32"/>
        </w:rPr>
        <w:t>万元，主要用于弥补2</w:t>
      </w:r>
      <w:r>
        <w:rPr>
          <w:rFonts w:ascii="仿宋_GB2312" w:eastAsia="仿宋_GB2312" w:hAnsi="仿宋" w:cs="Times New Roman"/>
          <w:color w:val="000000" w:themeColor="text1"/>
          <w:sz w:val="32"/>
          <w:szCs w:val="32"/>
        </w:rPr>
        <w:t>021</w:t>
      </w:r>
      <w:r>
        <w:rPr>
          <w:rFonts w:ascii="仿宋_GB2312" w:eastAsia="仿宋_GB2312" w:hAnsi="仿宋" w:cs="Times New Roman" w:hint="eastAsia"/>
          <w:color w:val="000000" w:themeColor="text1"/>
          <w:sz w:val="32"/>
          <w:szCs w:val="32"/>
        </w:rPr>
        <w:t>年机关事业单位绩效奖金、2</w:t>
      </w:r>
      <w:r>
        <w:rPr>
          <w:rFonts w:ascii="仿宋_GB2312" w:eastAsia="仿宋_GB2312" w:hAnsi="仿宋" w:cs="Times New Roman"/>
          <w:color w:val="000000" w:themeColor="text1"/>
          <w:sz w:val="32"/>
          <w:szCs w:val="32"/>
        </w:rPr>
        <w:t>022</w:t>
      </w:r>
      <w:r>
        <w:rPr>
          <w:rFonts w:ascii="仿宋_GB2312" w:eastAsia="仿宋_GB2312" w:hAnsi="仿宋" w:cs="Times New Roman" w:hint="eastAsia"/>
          <w:color w:val="000000" w:themeColor="text1"/>
          <w:sz w:val="32"/>
          <w:szCs w:val="32"/>
        </w:rPr>
        <w:t>年机关事业单位绩效奖金、2</w:t>
      </w:r>
      <w:r>
        <w:rPr>
          <w:rFonts w:ascii="仿宋_GB2312" w:eastAsia="仿宋_GB2312" w:hAnsi="仿宋" w:cs="Times New Roman"/>
          <w:color w:val="000000" w:themeColor="text1"/>
          <w:sz w:val="32"/>
          <w:szCs w:val="32"/>
        </w:rPr>
        <w:t>021</w:t>
      </w:r>
      <w:r>
        <w:rPr>
          <w:rFonts w:ascii="仿宋_GB2312" w:eastAsia="仿宋_GB2312" w:hAnsi="仿宋" w:cs="Times New Roman" w:hint="eastAsia"/>
          <w:color w:val="000000" w:themeColor="text1"/>
          <w:sz w:val="32"/>
          <w:szCs w:val="32"/>
        </w:rPr>
        <w:t>年1</w:t>
      </w:r>
      <w:r>
        <w:rPr>
          <w:rFonts w:ascii="仿宋_GB2312" w:eastAsia="仿宋_GB2312" w:hAnsi="仿宋" w:cs="Times New Roman"/>
          <w:color w:val="000000" w:themeColor="text1"/>
          <w:sz w:val="32"/>
          <w:szCs w:val="32"/>
        </w:rPr>
        <w:t>0</w:t>
      </w:r>
      <w:r>
        <w:rPr>
          <w:rFonts w:ascii="仿宋_GB2312" w:eastAsia="仿宋_GB2312" w:hAnsi="仿宋" w:cs="Times New Roman" w:hint="eastAsia"/>
          <w:color w:val="000000" w:themeColor="text1"/>
          <w:sz w:val="32"/>
          <w:szCs w:val="32"/>
        </w:rPr>
        <w:t>月起基本工资调整以及疫情防控物资采购等支出；</w:t>
      </w:r>
      <w:r>
        <w:rPr>
          <w:rFonts w:ascii="仿宋_GB2312" w:eastAsia="仿宋_GB2312" w:hAnsi="仿宋" w:cs="Times New Roman" w:hint="eastAsia"/>
          <w:color w:val="000000" w:themeColor="text1"/>
          <w:sz w:val="32"/>
          <w:szCs w:val="32"/>
        </w:rPr>
        <w:lastRenderedPageBreak/>
        <w:t>上级专项支出增加2</w:t>
      </w:r>
      <w:r>
        <w:rPr>
          <w:rFonts w:ascii="仿宋_GB2312" w:eastAsia="仿宋_GB2312" w:hAnsi="仿宋" w:cs="Times New Roman"/>
          <w:color w:val="000000" w:themeColor="text1"/>
          <w:sz w:val="32"/>
          <w:szCs w:val="32"/>
        </w:rPr>
        <w:t>4852</w:t>
      </w:r>
      <w:r>
        <w:rPr>
          <w:rFonts w:ascii="仿宋_GB2312" w:eastAsia="仿宋_GB2312" w:hAnsi="仿宋" w:cs="Times New Roman" w:hint="eastAsia"/>
          <w:color w:val="000000" w:themeColor="text1"/>
          <w:sz w:val="32"/>
          <w:szCs w:val="32"/>
        </w:rPr>
        <w:t>万元，主要用于落实国家和省市有关文件及民生保障政策等事项。</w:t>
      </w:r>
    </w:p>
    <w:p w:rsidR="00340CB5" w:rsidRDefault="00253178">
      <w:pPr>
        <w:pStyle w:val="a7"/>
        <w:shd w:val="clear" w:color="auto" w:fill="FFFFFF"/>
        <w:spacing w:before="0" w:beforeAutospacing="0" w:after="0" w:afterAutospacing="0" w:line="600" w:lineRule="exact"/>
        <w:ind w:firstLineChars="200" w:firstLine="640"/>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2</w:t>
      </w:r>
      <w:r>
        <w:rPr>
          <w:rFonts w:ascii="仿宋_GB2312" w:eastAsia="仿宋_GB2312" w:hAnsi="仿宋" w:cs="Times New Roman" w:hint="eastAsia"/>
          <w:color w:val="000000" w:themeColor="text1"/>
          <w:sz w:val="32"/>
          <w:szCs w:val="32"/>
        </w:rPr>
        <w:t>）上解上级支出由9</w:t>
      </w:r>
      <w:r>
        <w:rPr>
          <w:rFonts w:ascii="仿宋_GB2312" w:eastAsia="仿宋_GB2312" w:hAnsi="仿宋" w:cs="Times New Roman"/>
          <w:color w:val="000000" w:themeColor="text1"/>
          <w:sz w:val="32"/>
          <w:szCs w:val="32"/>
        </w:rPr>
        <w:t>864</w:t>
      </w:r>
      <w:r>
        <w:rPr>
          <w:rFonts w:ascii="仿宋_GB2312" w:eastAsia="仿宋_GB2312" w:hAnsi="仿宋" w:cs="Times New Roman" w:hint="eastAsia"/>
          <w:color w:val="000000" w:themeColor="text1"/>
          <w:sz w:val="32"/>
          <w:szCs w:val="32"/>
        </w:rPr>
        <w:t>万元调整至1</w:t>
      </w:r>
      <w:r>
        <w:rPr>
          <w:rFonts w:ascii="仿宋_GB2312" w:eastAsia="仿宋_GB2312" w:hAnsi="仿宋" w:cs="Times New Roman"/>
          <w:color w:val="000000" w:themeColor="text1"/>
          <w:sz w:val="32"/>
          <w:szCs w:val="32"/>
        </w:rPr>
        <w:t>4500</w:t>
      </w:r>
      <w:r>
        <w:rPr>
          <w:rFonts w:ascii="仿宋_GB2312" w:eastAsia="仿宋_GB2312" w:hAnsi="仿宋" w:cs="Times New Roman" w:hint="eastAsia"/>
          <w:color w:val="000000" w:themeColor="text1"/>
          <w:sz w:val="32"/>
          <w:szCs w:val="32"/>
        </w:rPr>
        <w:t>万元，增加4</w:t>
      </w:r>
      <w:r>
        <w:rPr>
          <w:rFonts w:ascii="仿宋_GB2312" w:eastAsia="仿宋_GB2312" w:hAnsi="仿宋" w:cs="Times New Roman"/>
          <w:color w:val="000000" w:themeColor="text1"/>
          <w:sz w:val="32"/>
          <w:szCs w:val="32"/>
        </w:rPr>
        <w:t>636</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Chars="200" w:firstLine="640"/>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3</w:t>
      </w:r>
      <w:r>
        <w:rPr>
          <w:rFonts w:ascii="仿宋_GB2312" w:eastAsia="仿宋_GB2312" w:hAnsi="仿宋" w:cs="Times New Roman" w:hint="eastAsia"/>
          <w:color w:val="000000" w:themeColor="text1"/>
          <w:sz w:val="32"/>
          <w:szCs w:val="32"/>
        </w:rPr>
        <w:t>）结转下年支出调整为</w:t>
      </w:r>
      <w:r>
        <w:rPr>
          <w:rFonts w:ascii="仿宋_GB2312" w:eastAsia="仿宋_GB2312" w:hAnsi="仿宋" w:cs="Times New Roman"/>
          <w:color w:val="000000" w:themeColor="text1"/>
          <w:sz w:val="32"/>
          <w:szCs w:val="32"/>
        </w:rPr>
        <w:t>19000</w:t>
      </w:r>
      <w:r>
        <w:rPr>
          <w:rFonts w:ascii="仿宋_GB2312" w:eastAsia="仿宋_GB2312" w:hAnsi="仿宋" w:cs="Times New Roman" w:hint="eastAsia"/>
          <w:color w:val="000000" w:themeColor="text1"/>
          <w:sz w:val="32"/>
          <w:szCs w:val="32"/>
        </w:rPr>
        <w:t>万元，增加</w:t>
      </w:r>
      <w:r>
        <w:rPr>
          <w:rFonts w:ascii="仿宋_GB2312" w:eastAsia="仿宋_GB2312" w:hAnsi="仿宋" w:cs="Times New Roman"/>
          <w:color w:val="000000" w:themeColor="text1"/>
          <w:sz w:val="32"/>
          <w:szCs w:val="32"/>
        </w:rPr>
        <w:t>19000</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Chars="200" w:firstLine="643"/>
        <w:jc w:val="both"/>
        <w:rPr>
          <w:rFonts w:ascii="仿宋_GB2312" w:eastAsia="仿宋_GB2312" w:hAnsi="楷体" w:cs="Times New Roman"/>
          <w:b/>
          <w:bCs/>
          <w:color w:val="000000" w:themeColor="text1"/>
          <w:sz w:val="32"/>
          <w:szCs w:val="32"/>
        </w:rPr>
      </w:pPr>
      <w:r>
        <w:rPr>
          <w:rFonts w:ascii="仿宋_GB2312" w:eastAsia="仿宋_GB2312" w:hAnsi="楷体" w:cs="Times New Roman" w:hint="eastAsia"/>
          <w:b/>
          <w:bCs/>
          <w:color w:val="000000" w:themeColor="text1"/>
          <w:sz w:val="32"/>
          <w:szCs w:val="32"/>
        </w:rPr>
        <w:t>一般公共预算收支调整后，收支保持平衡</w:t>
      </w:r>
    </w:p>
    <w:p w:rsidR="00340CB5" w:rsidRDefault="00253178">
      <w:pPr>
        <w:pStyle w:val="a7"/>
        <w:shd w:val="clear" w:color="auto" w:fill="FFFFFF"/>
        <w:spacing w:before="0" w:beforeAutospacing="0" w:after="0" w:afterAutospacing="0" w:line="600" w:lineRule="exact"/>
        <w:ind w:firstLineChars="200" w:firstLine="643"/>
        <w:jc w:val="both"/>
        <w:rPr>
          <w:rFonts w:ascii="楷体_GB2312" w:eastAsia="楷体_GB2312" w:hAnsi="楷体" w:cs="Times New Roman"/>
          <w:b/>
          <w:bCs/>
          <w:color w:val="000000" w:themeColor="text1"/>
          <w:sz w:val="32"/>
          <w:szCs w:val="32"/>
        </w:rPr>
      </w:pPr>
      <w:r>
        <w:rPr>
          <w:rFonts w:ascii="楷体_GB2312" w:eastAsia="楷体_GB2312" w:hAnsi="楷体" w:cs="Times New Roman" w:hint="eastAsia"/>
          <w:b/>
          <w:bCs/>
          <w:color w:val="000000" w:themeColor="text1"/>
          <w:sz w:val="32"/>
          <w:szCs w:val="32"/>
        </w:rPr>
        <w:t>（二）政府性基金预算调整方案</w:t>
      </w:r>
    </w:p>
    <w:p w:rsidR="00340CB5" w:rsidRDefault="00253178">
      <w:pPr>
        <w:pStyle w:val="a7"/>
        <w:shd w:val="clear" w:color="auto" w:fill="FFFFFF"/>
        <w:spacing w:before="0" w:beforeAutospacing="0" w:after="0" w:afterAutospacing="0" w:line="600" w:lineRule="exact"/>
        <w:ind w:firstLineChars="200" w:firstLine="643"/>
        <w:jc w:val="both"/>
        <w:rPr>
          <w:rFonts w:ascii="仿宋_GB2312" w:eastAsia="仿宋_GB2312" w:hAnsi="仿宋" w:cs="Times New Roman"/>
          <w:b/>
          <w:bCs/>
          <w:color w:val="000000" w:themeColor="text1"/>
          <w:sz w:val="32"/>
          <w:szCs w:val="32"/>
        </w:rPr>
      </w:pPr>
      <w:r>
        <w:rPr>
          <w:rFonts w:ascii="仿宋_GB2312" w:eastAsia="仿宋_GB2312" w:hAnsi="仿宋" w:cs="Times New Roman" w:hint="eastAsia"/>
          <w:b/>
          <w:bCs/>
          <w:color w:val="000000" w:themeColor="text1"/>
          <w:sz w:val="32"/>
          <w:szCs w:val="32"/>
        </w:rPr>
        <w:t>全区政府性基金总收入由</w:t>
      </w:r>
      <w:r>
        <w:rPr>
          <w:rFonts w:ascii="仿宋_GB2312" w:eastAsia="仿宋_GB2312" w:hAnsi="Times New Roman" w:cs="Times New Roman"/>
          <w:b/>
          <w:bCs/>
          <w:color w:val="000000" w:themeColor="text1"/>
          <w:sz w:val="32"/>
          <w:szCs w:val="32"/>
        </w:rPr>
        <w:t>7600</w:t>
      </w:r>
      <w:r>
        <w:rPr>
          <w:rFonts w:ascii="仿宋_GB2312" w:eastAsia="仿宋_GB2312" w:hAnsi="Times New Roman" w:cs="Times New Roman" w:hint="eastAsia"/>
          <w:b/>
          <w:bCs/>
          <w:color w:val="000000" w:themeColor="text1"/>
          <w:sz w:val="32"/>
          <w:szCs w:val="32"/>
        </w:rPr>
        <w:t>万</w:t>
      </w:r>
      <w:r>
        <w:rPr>
          <w:rFonts w:ascii="仿宋_GB2312" w:eastAsia="仿宋_GB2312" w:hAnsi="仿宋" w:cs="Times New Roman" w:hint="eastAsia"/>
          <w:b/>
          <w:bCs/>
          <w:color w:val="000000" w:themeColor="text1"/>
          <w:sz w:val="32"/>
          <w:szCs w:val="32"/>
        </w:rPr>
        <w:t>元调整为</w:t>
      </w:r>
      <w:r>
        <w:rPr>
          <w:rFonts w:ascii="仿宋_GB2312" w:eastAsia="仿宋_GB2312" w:hAnsi="Times New Roman" w:cs="Times New Roman"/>
          <w:b/>
          <w:bCs/>
          <w:color w:val="000000" w:themeColor="text1"/>
          <w:sz w:val="32"/>
          <w:szCs w:val="32"/>
        </w:rPr>
        <w:t>8225</w:t>
      </w:r>
      <w:r>
        <w:rPr>
          <w:rFonts w:ascii="仿宋_GB2312" w:eastAsia="仿宋_GB2312" w:hAnsi="Times New Roman" w:cs="Times New Roman" w:hint="eastAsia"/>
          <w:b/>
          <w:bCs/>
          <w:color w:val="000000" w:themeColor="text1"/>
          <w:sz w:val="32"/>
          <w:szCs w:val="32"/>
        </w:rPr>
        <w:t>万元</w:t>
      </w:r>
      <w:r>
        <w:rPr>
          <w:rFonts w:ascii="仿宋_GB2312" w:eastAsia="仿宋_GB2312" w:hAnsi="仿宋" w:cs="Times New Roman" w:hint="eastAsia"/>
          <w:b/>
          <w:bCs/>
          <w:color w:val="000000" w:themeColor="text1"/>
          <w:sz w:val="32"/>
          <w:szCs w:val="32"/>
        </w:rPr>
        <w:t>，增加6</w:t>
      </w:r>
      <w:r>
        <w:rPr>
          <w:rFonts w:ascii="仿宋_GB2312" w:eastAsia="仿宋_GB2312" w:hAnsi="仿宋" w:cs="Times New Roman"/>
          <w:b/>
          <w:bCs/>
          <w:color w:val="000000" w:themeColor="text1"/>
          <w:sz w:val="32"/>
          <w:szCs w:val="32"/>
        </w:rPr>
        <w:t>25</w:t>
      </w:r>
      <w:r>
        <w:rPr>
          <w:rFonts w:ascii="仿宋_GB2312" w:eastAsia="仿宋_GB2312" w:hAnsi="仿宋" w:cs="Times New Roman" w:hint="eastAsia"/>
          <w:b/>
          <w:bCs/>
          <w:color w:val="000000" w:themeColor="text1"/>
          <w:sz w:val="32"/>
          <w:szCs w:val="32"/>
        </w:rPr>
        <w:t>万元。具体调整事项如下：</w:t>
      </w:r>
    </w:p>
    <w:p w:rsidR="00340CB5" w:rsidRDefault="00253178">
      <w:pPr>
        <w:pStyle w:val="a7"/>
        <w:shd w:val="clear" w:color="auto" w:fill="FFFFFF"/>
        <w:spacing w:before="0" w:beforeAutospacing="0" w:after="0" w:afterAutospacing="0" w:line="600" w:lineRule="exact"/>
        <w:ind w:firstLine="723"/>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1</w:t>
      </w:r>
      <w:r>
        <w:rPr>
          <w:rFonts w:ascii="仿宋_GB2312" w:eastAsia="仿宋_GB2312" w:hAnsi="仿宋" w:cs="Times New Roman" w:hint="eastAsia"/>
          <w:color w:val="000000" w:themeColor="text1"/>
          <w:sz w:val="32"/>
          <w:szCs w:val="32"/>
        </w:rPr>
        <w:t>）政府性基金收入由7</w:t>
      </w:r>
      <w:r>
        <w:rPr>
          <w:rFonts w:ascii="仿宋_GB2312" w:eastAsia="仿宋_GB2312" w:hAnsi="仿宋" w:cs="Times New Roman"/>
          <w:color w:val="000000" w:themeColor="text1"/>
          <w:sz w:val="32"/>
          <w:szCs w:val="32"/>
        </w:rPr>
        <w:t>600</w:t>
      </w:r>
      <w:r>
        <w:rPr>
          <w:rFonts w:ascii="仿宋_GB2312" w:eastAsia="仿宋_GB2312" w:hAnsi="仿宋" w:cs="Times New Roman" w:hint="eastAsia"/>
          <w:color w:val="000000" w:themeColor="text1"/>
          <w:sz w:val="32"/>
          <w:szCs w:val="32"/>
        </w:rPr>
        <w:t>万元调整为7</w:t>
      </w:r>
      <w:r>
        <w:rPr>
          <w:rFonts w:ascii="仿宋_GB2312" w:eastAsia="仿宋_GB2312" w:hAnsi="仿宋" w:cs="Times New Roman"/>
          <w:color w:val="000000" w:themeColor="text1"/>
          <w:sz w:val="32"/>
          <w:szCs w:val="32"/>
        </w:rPr>
        <w:t>00</w:t>
      </w:r>
      <w:r>
        <w:rPr>
          <w:rFonts w:ascii="仿宋_GB2312" w:eastAsia="仿宋_GB2312" w:hAnsi="仿宋" w:cs="Times New Roman" w:hint="eastAsia"/>
          <w:color w:val="000000" w:themeColor="text1"/>
          <w:sz w:val="32"/>
          <w:szCs w:val="32"/>
        </w:rPr>
        <w:t>万元，减少6</w:t>
      </w:r>
      <w:r>
        <w:rPr>
          <w:rFonts w:ascii="仿宋_GB2312" w:eastAsia="仿宋_GB2312" w:hAnsi="仿宋" w:cs="Times New Roman"/>
          <w:color w:val="000000" w:themeColor="text1"/>
          <w:sz w:val="32"/>
          <w:szCs w:val="32"/>
        </w:rPr>
        <w:t>900</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723"/>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2</w:t>
      </w:r>
      <w:r>
        <w:rPr>
          <w:rFonts w:ascii="仿宋_GB2312" w:eastAsia="仿宋_GB2312" w:hAnsi="仿宋" w:cs="Times New Roman" w:hint="eastAsia"/>
          <w:color w:val="000000" w:themeColor="text1"/>
          <w:sz w:val="32"/>
          <w:szCs w:val="32"/>
        </w:rPr>
        <w:t>）上级补助收入调整为2</w:t>
      </w:r>
      <w:r>
        <w:rPr>
          <w:rFonts w:ascii="仿宋_GB2312" w:eastAsia="仿宋_GB2312" w:hAnsi="仿宋" w:cs="Times New Roman"/>
          <w:color w:val="000000" w:themeColor="text1"/>
          <w:sz w:val="32"/>
          <w:szCs w:val="32"/>
        </w:rPr>
        <w:t>733</w:t>
      </w:r>
      <w:r>
        <w:rPr>
          <w:rFonts w:ascii="仿宋_GB2312" w:eastAsia="仿宋_GB2312" w:hAnsi="仿宋" w:cs="Times New Roman" w:hint="eastAsia"/>
          <w:color w:val="000000" w:themeColor="text1"/>
          <w:sz w:val="32"/>
          <w:szCs w:val="32"/>
        </w:rPr>
        <w:t>万元，增加2</w:t>
      </w:r>
      <w:r>
        <w:rPr>
          <w:rFonts w:ascii="仿宋_GB2312" w:eastAsia="仿宋_GB2312" w:hAnsi="仿宋" w:cs="Times New Roman"/>
          <w:color w:val="000000" w:themeColor="text1"/>
          <w:sz w:val="32"/>
          <w:szCs w:val="32"/>
        </w:rPr>
        <w:t>733</w:t>
      </w:r>
      <w:r>
        <w:rPr>
          <w:rFonts w:ascii="仿宋_GB2312" w:eastAsia="仿宋_GB2312" w:hAnsi="仿宋" w:cs="Times New Roman" w:hint="eastAsia"/>
          <w:color w:val="000000" w:themeColor="text1"/>
          <w:sz w:val="32"/>
          <w:szCs w:val="32"/>
        </w:rPr>
        <w:t>万元，全部为专项转移支付。</w:t>
      </w:r>
    </w:p>
    <w:p w:rsidR="00340CB5" w:rsidRDefault="00253178">
      <w:pPr>
        <w:pStyle w:val="a7"/>
        <w:shd w:val="clear" w:color="auto" w:fill="FFFFFF"/>
        <w:spacing w:before="0" w:beforeAutospacing="0" w:after="0" w:afterAutospacing="0" w:line="600" w:lineRule="exact"/>
        <w:ind w:firstLine="723"/>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3</w:t>
      </w:r>
      <w:r>
        <w:rPr>
          <w:rFonts w:ascii="仿宋_GB2312" w:eastAsia="仿宋_GB2312" w:hAnsi="仿宋" w:cs="Times New Roman" w:hint="eastAsia"/>
          <w:color w:val="000000" w:themeColor="text1"/>
          <w:sz w:val="32"/>
          <w:szCs w:val="32"/>
        </w:rPr>
        <w:t>）地方政府债券收入调整为2</w:t>
      </w:r>
      <w:r>
        <w:rPr>
          <w:rFonts w:ascii="仿宋_GB2312" w:eastAsia="仿宋_GB2312" w:hAnsi="仿宋" w:cs="Times New Roman"/>
          <w:color w:val="000000" w:themeColor="text1"/>
          <w:sz w:val="32"/>
          <w:szCs w:val="32"/>
        </w:rPr>
        <w:t>200</w:t>
      </w:r>
      <w:r>
        <w:rPr>
          <w:rFonts w:ascii="仿宋_GB2312" w:eastAsia="仿宋_GB2312" w:hAnsi="仿宋" w:cs="Times New Roman" w:hint="eastAsia"/>
          <w:color w:val="000000" w:themeColor="text1"/>
          <w:sz w:val="32"/>
          <w:szCs w:val="32"/>
        </w:rPr>
        <w:t>万元，增加2</w:t>
      </w:r>
      <w:r>
        <w:rPr>
          <w:rFonts w:ascii="仿宋_GB2312" w:eastAsia="仿宋_GB2312" w:hAnsi="仿宋" w:cs="Times New Roman"/>
          <w:color w:val="000000" w:themeColor="text1"/>
          <w:sz w:val="32"/>
          <w:szCs w:val="32"/>
        </w:rPr>
        <w:t>200</w:t>
      </w:r>
      <w:r>
        <w:rPr>
          <w:rFonts w:ascii="仿宋_GB2312" w:eastAsia="仿宋_GB2312" w:hAnsi="仿宋" w:cs="Times New Roman" w:hint="eastAsia"/>
          <w:color w:val="000000" w:themeColor="text1"/>
          <w:sz w:val="32"/>
          <w:szCs w:val="32"/>
        </w:rPr>
        <w:t>万元。主要是今年省财政厅发行地方政府债券转贷我区。</w:t>
      </w:r>
    </w:p>
    <w:p w:rsidR="00340CB5" w:rsidRDefault="00253178">
      <w:pPr>
        <w:pStyle w:val="a7"/>
        <w:shd w:val="clear" w:color="auto" w:fill="FFFFFF"/>
        <w:spacing w:before="0" w:beforeAutospacing="0" w:after="0" w:afterAutospacing="0" w:line="600" w:lineRule="exact"/>
        <w:ind w:firstLine="723"/>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4</w:t>
      </w:r>
      <w:r>
        <w:rPr>
          <w:rFonts w:ascii="仿宋_GB2312" w:eastAsia="仿宋_GB2312" w:hAnsi="仿宋" w:cs="Times New Roman" w:hint="eastAsia"/>
          <w:color w:val="000000" w:themeColor="text1"/>
          <w:sz w:val="32"/>
          <w:szCs w:val="32"/>
        </w:rPr>
        <w:t>）上年结余收入调整为</w:t>
      </w:r>
      <w:r>
        <w:rPr>
          <w:rFonts w:ascii="仿宋_GB2312" w:eastAsia="仿宋_GB2312" w:hAnsi="仿宋" w:cs="Times New Roman"/>
          <w:color w:val="000000" w:themeColor="text1"/>
          <w:sz w:val="32"/>
          <w:szCs w:val="32"/>
        </w:rPr>
        <w:t>2592</w:t>
      </w:r>
      <w:r>
        <w:rPr>
          <w:rFonts w:ascii="仿宋_GB2312" w:eastAsia="仿宋_GB2312" w:hAnsi="仿宋" w:cs="Times New Roman" w:hint="eastAsia"/>
          <w:color w:val="000000" w:themeColor="text1"/>
          <w:sz w:val="32"/>
          <w:szCs w:val="32"/>
        </w:rPr>
        <w:t>万元，增加</w:t>
      </w:r>
      <w:r>
        <w:rPr>
          <w:rFonts w:ascii="仿宋_GB2312" w:eastAsia="仿宋_GB2312" w:hAnsi="仿宋" w:cs="Times New Roman"/>
          <w:color w:val="000000" w:themeColor="text1"/>
          <w:sz w:val="32"/>
          <w:szCs w:val="32"/>
        </w:rPr>
        <w:t>2592</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723"/>
        <w:jc w:val="both"/>
        <w:rPr>
          <w:rFonts w:ascii="仿宋_GB2312" w:eastAsia="仿宋_GB2312" w:hAnsi="Times New Roman" w:cs="Times New Roman"/>
          <w:b/>
          <w:bCs/>
          <w:color w:val="000000" w:themeColor="text1"/>
          <w:sz w:val="32"/>
          <w:szCs w:val="32"/>
        </w:rPr>
      </w:pPr>
      <w:r>
        <w:rPr>
          <w:rFonts w:ascii="仿宋_GB2312" w:eastAsia="仿宋_GB2312" w:hAnsi="仿宋" w:cs="Times New Roman" w:hint="eastAsia"/>
          <w:b/>
          <w:bCs/>
          <w:color w:val="000000" w:themeColor="text1"/>
          <w:sz w:val="32"/>
          <w:szCs w:val="32"/>
        </w:rPr>
        <w:t>全区政府性基金总支出由</w:t>
      </w:r>
      <w:r>
        <w:rPr>
          <w:rFonts w:ascii="仿宋_GB2312" w:eastAsia="仿宋_GB2312" w:hAnsi="Times New Roman" w:cs="Times New Roman"/>
          <w:b/>
          <w:bCs/>
          <w:color w:val="000000" w:themeColor="text1"/>
          <w:sz w:val="32"/>
          <w:szCs w:val="32"/>
        </w:rPr>
        <w:t>7600</w:t>
      </w:r>
      <w:r>
        <w:rPr>
          <w:rFonts w:ascii="仿宋_GB2312" w:eastAsia="仿宋_GB2312" w:hAnsi="Times New Roman" w:cs="Times New Roman" w:hint="eastAsia"/>
          <w:b/>
          <w:bCs/>
          <w:color w:val="000000" w:themeColor="text1"/>
          <w:sz w:val="32"/>
          <w:szCs w:val="32"/>
        </w:rPr>
        <w:t>万元</w:t>
      </w:r>
      <w:r>
        <w:rPr>
          <w:rFonts w:ascii="仿宋_GB2312" w:eastAsia="仿宋_GB2312" w:hAnsi="仿宋" w:cs="Times New Roman" w:hint="eastAsia"/>
          <w:b/>
          <w:bCs/>
          <w:color w:val="000000" w:themeColor="text1"/>
          <w:sz w:val="32"/>
          <w:szCs w:val="32"/>
        </w:rPr>
        <w:t>调整为</w:t>
      </w:r>
      <w:r>
        <w:rPr>
          <w:rFonts w:ascii="仿宋_GB2312" w:eastAsia="仿宋_GB2312" w:hAnsi="Times New Roman" w:cs="Times New Roman"/>
          <w:b/>
          <w:bCs/>
          <w:color w:val="000000" w:themeColor="text1"/>
          <w:sz w:val="32"/>
          <w:szCs w:val="32"/>
        </w:rPr>
        <w:t>8225</w:t>
      </w:r>
      <w:r>
        <w:rPr>
          <w:rFonts w:ascii="仿宋_GB2312" w:eastAsia="仿宋_GB2312" w:hAnsi="Times New Roman" w:cs="Times New Roman" w:hint="eastAsia"/>
          <w:b/>
          <w:bCs/>
          <w:color w:val="000000" w:themeColor="text1"/>
          <w:sz w:val="32"/>
          <w:szCs w:val="32"/>
        </w:rPr>
        <w:t>万</w:t>
      </w:r>
      <w:r>
        <w:rPr>
          <w:rFonts w:ascii="仿宋_GB2312" w:eastAsia="仿宋_GB2312" w:hAnsi="仿宋" w:cs="Times New Roman" w:hint="eastAsia"/>
          <w:b/>
          <w:bCs/>
          <w:color w:val="000000" w:themeColor="text1"/>
          <w:sz w:val="32"/>
          <w:szCs w:val="32"/>
        </w:rPr>
        <w:t>元，增加6</w:t>
      </w:r>
      <w:r>
        <w:rPr>
          <w:rFonts w:ascii="仿宋_GB2312" w:eastAsia="仿宋_GB2312" w:hAnsi="仿宋" w:cs="Times New Roman"/>
          <w:b/>
          <w:bCs/>
          <w:color w:val="000000" w:themeColor="text1"/>
          <w:sz w:val="32"/>
          <w:szCs w:val="32"/>
        </w:rPr>
        <w:t>25</w:t>
      </w:r>
      <w:r>
        <w:rPr>
          <w:rFonts w:ascii="仿宋_GB2312" w:eastAsia="仿宋_GB2312" w:hAnsi="仿宋" w:cs="Times New Roman" w:hint="eastAsia"/>
          <w:b/>
          <w:bCs/>
          <w:color w:val="000000" w:themeColor="text1"/>
          <w:sz w:val="32"/>
          <w:szCs w:val="32"/>
        </w:rPr>
        <w:t>万元。具体调整事项如下：</w:t>
      </w:r>
    </w:p>
    <w:p w:rsidR="00340CB5" w:rsidRDefault="00253178">
      <w:pPr>
        <w:pStyle w:val="a7"/>
        <w:shd w:val="clear" w:color="auto" w:fill="FFFFFF"/>
        <w:spacing w:before="0" w:beforeAutospacing="0" w:after="0" w:afterAutospacing="0" w:line="600" w:lineRule="exact"/>
        <w:ind w:firstLine="640"/>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hint="eastAsia"/>
          <w:color w:val="000000" w:themeColor="text1"/>
          <w:sz w:val="32"/>
          <w:szCs w:val="32"/>
        </w:rPr>
        <w:t>1</w:t>
      </w:r>
      <w:r>
        <w:rPr>
          <w:rFonts w:ascii="仿宋_GB2312" w:eastAsia="仿宋_GB2312" w:hAnsi="仿宋" w:cs="Times New Roman" w:hint="eastAsia"/>
          <w:color w:val="000000" w:themeColor="text1"/>
          <w:sz w:val="32"/>
          <w:szCs w:val="32"/>
        </w:rPr>
        <w:t>）政府性基金支出由2</w:t>
      </w:r>
      <w:r>
        <w:rPr>
          <w:rFonts w:ascii="仿宋_GB2312" w:eastAsia="仿宋_GB2312" w:hAnsi="仿宋" w:cs="Times New Roman"/>
          <w:color w:val="000000" w:themeColor="text1"/>
          <w:sz w:val="32"/>
          <w:szCs w:val="32"/>
        </w:rPr>
        <w:t>826</w:t>
      </w:r>
      <w:r>
        <w:rPr>
          <w:rFonts w:ascii="仿宋_GB2312" w:eastAsia="仿宋_GB2312" w:hAnsi="仿宋" w:cs="Times New Roman" w:hint="eastAsia"/>
          <w:color w:val="000000" w:themeColor="text1"/>
          <w:sz w:val="32"/>
          <w:szCs w:val="32"/>
        </w:rPr>
        <w:t>万元调整为5</w:t>
      </w:r>
      <w:r>
        <w:rPr>
          <w:rFonts w:ascii="仿宋_GB2312" w:eastAsia="仿宋_GB2312" w:hAnsi="仿宋" w:cs="Times New Roman"/>
          <w:color w:val="000000" w:themeColor="text1"/>
          <w:sz w:val="32"/>
          <w:szCs w:val="32"/>
        </w:rPr>
        <w:t>600</w:t>
      </w:r>
      <w:r>
        <w:rPr>
          <w:rFonts w:ascii="仿宋_GB2312" w:eastAsia="仿宋_GB2312" w:hAnsi="仿宋" w:cs="Times New Roman" w:hint="eastAsia"/>
          <w:color w:val="000000" w:themeColor="text1"/>
          <w:sz w:val="32"/>
          <w:szCs w:val="32"/>
        </w:rPr>
        <w:t>万元，增加2</w:t>
      </w:r>
      <w:r>
        <w:rPr>
          <w:rFonts w:ascii="仿宋_GB2312" w:eastAsia="仿宋_GB2312" w:hAnsi="仿宋" w:cs="Times New Roman"/>
          <w:color w:val="000000" w:themeColor="text1"/>
          <w:sz w:val="32"/>
          <w:szCs w:val="32"/>
        </w:rPr>
        <w:t>774</w:t>
      </w:r>
      <w:r>
        <w:rPr>
          <w:rFonts w:ascii="仿宋_GB2312" w:eastAsia="仿宋_GB2312" w:hAnsi="仿宋" w:cs="Times New Roman" w:hint="eastAsia"/>
          <w:color w:val="000000" w:themeColor="text1"/>
          <w:sz w:val="32"/>
          <w:szCs w:val="32"/>
        </w:rPr>
        <w:t>万元。其中：政府性基金上级专项支出增加2</w:t>
      </w:r>
      <w:r>
        <w:rPr>
          <w:rFonts w:ascii="仿宋_GB2312" w:eastAsia="仿宋_GB2312" w:hAnsi="仿宋" w:cs="Times New Roman"/>
          <w:color w:val="000000" w:themeColor="text1"/>
          <w:sz w:val="32"/>
          <w:szCs w:val="32"/>
        </w:rPr>
        <w:t>733</w:t>
      </w:r>
      <w:r>
        <w:rPr>
          <w:rFonts w:ascii="仿宋_GB2312" w:eastAsia="仿宋_GB2312" w:hAnsi="仿宋" w:cs="Times New Roman" w:hint="eastAsia"/>
          <w:color w:val="000000" w:themeColor="text1"/>
          <w:sz w:val="32"/>
          <w:szCs w:val="32"/>
        </w:rPr>
        <w:t>万元；新增地方政府专项债券支出增加2</w:t>
      </w:r>
      <w:r>
        <w:rPr>
          <w:rFonts w:ascii="仿宋_GB2312" w:eastAsia="仿宋_GB2312" w:hAnsi="仿宋" w:cs="Times New Roman"/>
          <w:color w:val="000000" w:themeColor="text1"/>
          <w:sz w:val="32"/>
          <w:szCs w:val="32"/>
        </w:rPr>
        <w:t>200</w:t>
      </w:r>
      <w:r>
        <w:rPr>
          <w:rFonts w:ascii="仿宋_GB2312" w:eastAsia="仿宋_GB2312" w:hAnsi="仿宋" w:cs="Times New Roman" w:hint="eastAsia"/>
          <w:color w:val="000000" w:themeColor="text1"/>
          <w:sz w:val="32"/>
          <w:szCs w:val="32"/>
        </w:rPr>
        <w:t>万元，用于2</w:t>
      </w:r>
      <w:r>
        <w:rPr>
          <w:rFonts w:ascii="仿宋_GB2312" w:eastAsia="仿宋_GB2312" w:hAnsi="仿宋" w:cs="Times New Roman"/>
          <w:color w:val="000000" w:themeColor="text1"/>
          <w:sz w:val="32"/>
          <w:szCs w:val="32"/>
        </w:rPr>
        <w:t>021</w:t>
      </w:r>
      <w:r>
        <w:rPr>
          <w:rFonts w:ascii="仿宋_GB2312" w:eastAsia="仿宋_GB2312" w:hAnsi="仿宋" w:cs="Times New Roman" w:hint="eastAsia"/>
          <w:color w:val="000000" w:themeColor="text1"/>
          <w:sz w:val="32"/>
          <w:szCs w:val="32"/>
        </w:rPr>
        <w:t>年清河区老旧</w:t>
      </w:r>
      <w:r>
        <w:rPr>
          <w:rFonts w:ascii="仿宋_GB2312" w:eastAsia="仿宋_GB2312" w:hAnsi="仿宋" w:cs="Times New Roman" w:hint="eastAsia"/>
          <w:color w:val="000000" w:themeColor="text1"/>
          <w:sz w:val="32"/>
          <w:szCs w:val="32"/>
        </w:rPr>
        <w:lastRenderedPageBreak/>
        <w:t>小区改造配套基础设施建设项目；区级政府性基金财力安排的项目支出减少2</w:t>
      </w:r>
      <w:r>
        <w:rPr>
          <w:rFonts w:ascii="仿宋_GB2312" w:eastAsia="仿宋_GB2312" w:hAnsi="仿宋" w:cs="Times New Roman"/>
          <w:color w:val="000000" w:themeColor="text1"/>
          <w:sz w:val="32"/>
          <w:szCs w:val="32"/>
        </w:rPr>
        <w:t>107</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640"/>
        <w:rPr>
          <w:rFonts w:ascii="仿宋_GB2312" w:eastAsia="仿宋_GB2312" w:hAnsi="仿宋" w:cs="Times New Roman"/>
          <w:color w:val="000000" w:themeColor="text1"/>
          <w:sz w:val="32"/>
          <w:szCs w:val="32"/>
          <w:highlight w:val="red"/>
        </w:rPr>
      </w:pPr>
      <w:r>
        <w:rPr>
          <w:rFonts w:ascii="仿宋_GB2312" w:eastAsia="仿宋_GB2312" w:hAnsi="仿宋" w:cs="Times New Roman" w:hint="eastAsia"/>
          <w:color w:val="000000" w:themeColor="text1"/>
          <w:sz w:val="32"/>
          <w:szCs w:val="32"/>
        </w:rPr>
        <w:t>（</w:t>
      </w:r>
      <w:r>
        <w:rPr>
          <w:rFonts w:ascii="仿宋_GB2312" w:eastAsia="仿宋_GB2312" w:hAnsi="Times New Roman" w:cs="Times New Roman"/>
          <w:color w:val="000000" w:themeColor="text1"/>
          <w:sz w:val="32"/>
          <w:szCs w:val="32"/>
        </w:rPr>
        <w:t>2</w:t>
      </w:r>
      <w:r>
        <w:rPr>
          <w:rFonts w:ascii="仿宋_GB2312" w:eastAsia="仿宋_GB2312" w:hAnsi="仿宋" w:cs="Times New Roman" w:hint="eastAsia"/>
          <w:color w:val="000000" w:themeColor="text1"/>
          <w:sz w:val="32"/>
          <w:szCs w:val="32"/>
        </w:rPr>
        <w:t>）调出资金调减4</w:t>
      </w:r>
      <w:r>
        <w:rPr>
          <w:rFonts w:ascii="仿宋_GB2312" w:eastAsia="仿宋_GB2312" w:hAnsi="仿宋" w:cs="Times New Roman"/>
          <w:color w:val="000000" w:themeColor="text1"/>
          <w:sz w:val="32"/>
          <w:szCs w:val="32"/>
        </w:rPr>
        <w:t>774</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640"/>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（3）结转下年支出调整为2</w:t>
      </w:r>
      <w:r>
        <w:rPr>
          <w:rFonts w:ascii="仿宋_GB2312" w:eastAsia="仿宋_GB2312" w:hAnsi="仿宋" w:cs="Times New Roman"/>
          <w:color w:val="000000" w:themeColor="text1"/>
          <w:sz w:val="32"/>
          <w:szCs w:val="32"/>
        </w:rPr>
        <w:t>625</w:t>
      </w:r>
      <w:r>
        <w:rPr>
          <w:rFonts w:ascii="仿宋_GB2312" w:eastAsia="仿宋_GB2312" w:hAnsi="仿宋" w:cs="Times New Roman" w:hint="eastAsia"/>
          <w:color w:val="000000" w:themeColor="text1"/>
          <w:sz w:val="32"/>
          <w:szCs w:val="32"/>
        </w:rPr>
        <w:t>万元，增加2</w:t>
      </w:r>
      <w:r>
        <w:rPr>
          <w:rFonts w:ascii="仿宋_GB2312" w:eastAsia="仿宋_GB2312" w:hAnsi="仿宋" w:cs="Times New Roman"/>
          <w:color w:val="000000" w:themeColor="text1"/>
          <w:sz w:val="32"/>
          <w:szCs w:val="32"/>
        </w:rPr>
        <w:t>625</w:t>
      </w:r>
      <w:r>
        <w:rPr>
          <w:rFonts w:ascii="仿宋_GB2312" w:eastAsia="仿宋_GB2312" w:hAnsi="仿宋" w:cs="Times New Roman" w:hint="eastAsia"/>
          <w:color w:val="000000" w:themeColor="text1"/>
          <w:sz w:val="32"/>
          <w:szCs w:val="32"/>
        </w:rPr>
        <w:t>万元。</w:t>
      </w:r>
    </w:p>
    <w:p w:rsidR="00340CB5" w:rsidRDefault="00253178">
      <w:pPr>
        <w:pStyle w:val="a7"/>
        <w:shd w:val="clear" w:color="auto" w:fill="FFFFFF"/>
        <w:spacing w:before="0" w:beforeAutospacing="0" w:after="0" w:afterAutospacing="0" w:line="600" w:lineRule="exact"/>
        <w:ind w:firstLineChars="200" w:firstLine="643"/>
        <w:jc w:val="both"/>
        <w:rPr>
          <w:rFonts w:ascii="仿宋_GB2312" w:eastAsia="仿宋_GB2312" w:hAnsi="楷体" w:cs="Times New Roman"/>
          <w:b/>
          <w:bCs/>
          <w:color w:val="000000" w:themeColor="text1"/>
          <w:sz w:val="32"/>
          <w:szCs w:val="32"/>
        </w:rPr>
      </w:pPr>
      <w:r>
        <w:rPr>
          <w:rFonts w:ascii="仿宋_GB2312" w:eastAsia="仿宋_GB2312" w:hAnsi="楷体" w:cs="Times New Roman" w:hint="eastAsia"/>
          <w:b/>
          <w:bCs/>
          <w:color w:val="000000" w:themeColor="text1"/>
          <w:sz w:val="32"/>
          <w:szCs w:val="32"/>
        </w:rPr>
        <w:t>政府性基金预算收支调整后，收支保持平衡</w:t>
      </w:r>
    </w:p>
    <w:p w:rsidR="00340CB5" w:rsidRDefault="00253178">
      <w:pPr>
        <w:pStyle w:val="a7"/>
        <w:shd w:val="clear" w:color="auto" w:fill="FFFFFF"/>
        <w:spacing w:before="0" w:beforeAutospacing="0" w:after="0" w:afterAutospacing="0" w:line="600" w:lineRule="exact"/>
        <w:ind w:firstLine="640"/>
        <w:rPr>
          <w:rFonts w:ascii="黑体" w:eastAsia="黑体" w:hAnsi="黑体" w:cs="Times New Roman"/>
          <w:color w:val="000000" w:themeColor="text1"/>
          <w:sz w:val="32"/>
          <w:szCs w:val="32"/>
        </w:rPr>
      </w:pPr>
      <w:r>
        <w:rPr>
          <w:rFonts w:ascii="黑体" w:eastAsia="黑体" w:hAnsi="黑体" w:cs="Times New Roman" w:hint="eastAsia"/>
          <w:color w:val="000000" w:themeColor="text1"/>
          <w:sz w:val="32"/>
          <w:szCs w:val="32"/>
        </w:rPr>
        <w:t>三、地方政府债务及债券情况</w:t>
      </w:r>
    </w:p>
    <w:p w:rsidR="00340CB5" w:rsidRDefault="00253178">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2022年，省下达清河区新增政府债务限额84600万元（一般债务67000万元，专项债务17600万元）。清河区在省下达的新增政府债务限额内举借政府债务，一律通过省政府发行地方政府新增债券举借。2022年全区发行地方政府新增专项债券2200万元，为</w:t>
      </w:r>
      <w:r>
        <w:rPr>
          <w:rFonts w:ascii="仿宋_GB2312" w:eastAsia="仿宋_GB2312" w:hAnsi="仿宋" w:cs="宋体" w:hint="eastAsia"/>
          <w:kern w:val="0"/>
          <w:sz w:val="32"/>
          <w:szCs w:val="32"/>
        </w:rPr>
        <w:t>铁岭市清河区2021年老旧小区改造配套基础设施建设</w:t>
      </w:r>
      <w:r>
        <w:rPr>
          <w:rFonts w:ascii="仿宋_GB2312" w:eastAsia="仿宋_GB2312" w:hAnsi="仿宋" w:hint="eastAsia"/>
          <w:sz w:val="32"/>
          <w:szCs w:val="32"/>
        </w:rPr>
        <w:t>项目（10</w:t>
      </w:r>
      <w:r>
        <w:rPr>
          <w:rFonts w:ascii="仿宋_GB2312" w:eastAsia="仿宋_GB2312" w:hAnsi="仿宋" w:hint="eastAsia"/>
          <w:color w:val="000000"/>
          <w:sz w:val="32"/>
          <w:szCs w:val="32"/>
        </w:rPr>
        <w:t>年期、发行利率3.03%</w:t>
      </w:r>
      <w:r>
        <w:rPr>
          <w:rFonts w:ascii="仿宋_GB2312" w:eastAsia="仿宋_GB2312" w:hAnsi="仿宋" w:hint="eastAsia"/>
          <w:sz w:val="32"/>
          <w:szCs w:val="32"/>
        </w:rPr>
        <w:t>）。项目建成后，能够解决我区城市发展不平衡不充分问题、改善人居环境、推动</w:t>
      </w:r>
      <w:proofErr w:type="gramStart"/>
      <w:r>
        <w:rPr>
          <w:rFonts w:ascii="仿宋_GB2312" w:eastAsia="仿宋_GB2312" w:hAnsi="仿宋" w:hint="eastAsia"/>
          <w:sz w:val="32"/>
          <w:szCs w:val="32"/>
        </w:rPr>
        <w:t>惠民生扩内需</w:t>
      </w:r>
      <w:proofErr w:type="gramEnd"/>
      <w:r>
        <w:rPr>
          <w:rFonts w:ascii="仿宋_GB2312" w:eastAsia="仿宋_GB2312" w:hAnsi="仿宋" w:hint="eastAsia"/>
          <w:sz w:val="32"/>
          <w:szCs w:val="32"/>
        </w:rPr>
        <w:t>，改善居民居住条件，实现人民群众对美好生活的向往。</w:t>
      </w:r>
    </w:p>
    <w:p w:rsidR="00340CB5" w:rsidRDefault="00253178">
      <w:pPr>
        <w:adjustRightInd w:val="0"/>
        <w:snapToGrid w:val="0"/>
        <w:spacing w:line="600" w:lineRule="exact"/>
        <w:ind w:firstLineChars="200" w:firstLine="640"/>
        <w:rPr>
          <w:rFonts w:ascii="仿宋_GB2312" w:eastAsia="仿宋_GB2312" w:hAnsi="仿宋"/>
          <w:sz w:val="32"/>
          <w:szCs w:val="32"/>
        </w:rPr>
      </w:pPr>
      <w:r>
        <w:rPr>
          <w:rFonts w:ascii="仿宋_GB2312" w:eastAsia="仿宋_GB2312" w:hAnsi="仿宋" w:hint="eastAsia"/>
          <w:sz w:val="32"/>
          <w:szCs w:val="32"/>
        </w:rPr>
        <w:t>区级预算调整后，我们将认真组织执行，并在年终决算后，将实际结果向区人大常委会进行报告。</w:t>
      </w:r>
    </w:p>
    <w:p w:rsidR="00340CB5" w:rsidRDefault="00340CB5">
      <w:pPr>
        <w:pStyle w:val="a7"/>
        <w:shd w:val="clear" w:color="auto" w:fill="FFFFFF"/>
        <w:spacing w:before="0" w:beforeAutospacing="0" w:after="0" w:afterAutospacing="0" w:line="600" w:lineRule="exact"/>
        <w:ind w:firstLineChars="200" w:firstLine="640"/>
        <w:rPr>
          <w:rFonts w:ascii="仿宋_GB2312" w:eastAsia="仿宋_GB2312" w:hAnsi="仿宋" w:cstheme="minorBidi"/>
          <w:kern w:val="2"/>
          <w:sz w:val="32"/>
          <w:szCs w:val="32"/>
        </w:rPr>
      </w:pPr>
    </w:p>
    <w:p w:rsidR="00340CB5" w:rsidRDefault="00253178">
      <w:pPr>
        <w:pStyle w:val="a7"/>
        <w:shd w:val="clear" w:color="auto" w:fill="FFFFFF"/>
        <w:spacing w:before="0" w:beforeAutospacing="0" w:after="0" w:afterAutospacing="0" w:line="600" w:lineRule="exact"/>
        <w:ind w:firstLineChars="1400" w:firstLine="4480"/>
        <w:rPr>
          <w:rFonts w:ascii="仿宋_GB2312" w:eastAsia="仿宋_GB2312" w:hAnsi="仿宋" w:cstheme="minorBidi"/>
          <w:kern w:val="2"/>
          <w:sz w:val="32"/>
          <w:szCs w:val="32"/>
        </w:rPr>
      </w:pPr>
      <w:r>
        <w:rPr>
          <w:rFonts w:ascii="仿宋_GB2312" w:eastAsia="仿宋_GB2312" w:hAnsi="仿宋" w:cstheme="minorBidi" w:hint="eastAsia"/>
          <w:kern w:val="2"/>
          <w:sz w:val="32"/>
          <w:szCs w:val="32"/>
        </w:rPr>
        <w:t>铁岭市清河区财政局</w:t>
      </w:r>
    </w:p>
    <w:p w:rsidR="00340CB5" w:rsidRDefault="00253178">
      <w:pPr>
        <w:pStyle w:val="a7"/>
        <w:shd w:val="clear" w:color="auto" w:fill="FFFFFF"/>
        <w:spacing w:before="0" w:beforeAutospacing="0" w:after="0" w:afterAutospacing="0" w:line="600" w:lineRule="exact"/>
        <w:ind w:firstLineChars="1400" w:firstLine="448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2</w:t>
      </w:r>
      <w:r>
        <w:rPr>
          <w:rFonts w:ascii="仿宋_GB2312" w:eastAsia="仿宋_GB2312" w:hAnsi="仿宋"/>
          <w:color w:val="000000" w:themeColor="text1"/>
          <w:sz w:val="32"/>
          <w:szCs w:val="32"/>
        </w:rPr>
        <w:t>022</w:t>
      </w:r>
      <w:r>
        <w:rPr>
          <w:rFonts w:ascii="仿宋_GB2312" w:eastAsia="仿宋_GB2312" w:hAnsi="仿宋" w:hint="eastAsia"/>
          <w:color w:val="000000" w:themeColor="text1"/>
          <w:sz w:val="32"/>
          <w:szCs w:val="32"/>
        </w:rPr>
        <w:t>年1</w:t>
      </w:r>
      <w:r>
        <w:rPr>
          <w:rFonts w:ascii="仿宋_GB2312" w:eastAsia="仿宋_GB2312" w:hAnsi="仿宋"/>
          <w:color w:val="000000" w:themeColor="text1"/>
          <w:sz w:val="32"/>
          <w:szCs w:val="32"/>
        </w:rPr>
        <w:t>1</w:t>
      </w:r>
      <w:r>
        <w:rPr>
          <w:rFonts w:ascii="仿宋_GB2312" w:eastAsia="仿宋_GB2312" w:hAnsi="仿宋" w:hint="eastAsia"/>
          <w:color w:val="000000" w:themeColor="text1"/>
          <w:sz w:val="32"/>
          <w:szCs w:val="32"/>
        </w:rPr>
        <w:t>月1</w:t>
      </w:r>
      <w:r>
        <w:rPr>
          <w:rFonts w:ascii="仿宋_GB2312" w:eastAsia="仿宋_GB2312" w:hAnsi="仿宋"/>
          <w:color w:val="000000" w:themeColor="text1"/>
          <w:sz w:val="32"/>
          <w:szCs w:val="32"/>
        </w:rPr>
        <w:t>5</w:t>
      </w:r>
      <w:r>
        <w:rPr>
          <w:rFonts w:ascii="仿宋_GB2312" w:eastAsia="仿宋_GB2312" w:hAnsi="仿宋" w:hint="eastAsia"/>
          <w:color w:val="000000" w:themeColor="text1"/>
          <w:sz w:val="32"/>
          <w:szCs w:val="32"/>
        </w:rPr>
        <w:t>日</w:t>
      </w:r>
    </w:p>
    <w:sectPr w:rsidR="00340CB5">
      <w:footerReference w:type="default" r:id="rId6"/>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597B" w:rsidRDefault="00253178">
      <w:r>
        <w:separator/>
      </w:r>
    </w:p>
  </w:endnote>
  <w:endnote w:type="continuationSeparator" w:id="0">
    <w:p w:rsidR="00FD597B" w:rsidRDefault="0025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82067"/>
      <w:docPartObj>
        <w:docPartGallery w:val="AutoText"/>
      </w:docPartObj>
    </w:sdtPr>
    <w:sdtEndPr/>
    <w:sdtContent>
      <w:p w:rsidR="00340CB5" w:rsidRDefault="00253178">
        <w:pPr>
          <w:pStyle w:val="a3"/>
          <w:jc w:val="center"/>
        </w:pPr>
        <w:r>
          <w:fldChar w:fldCharType="begin"/>
        </w:r>
        <w:r>
          <w:instrText>PAGE   \* MERGEFORMAT</w:instrText>
        </w:r>
        <w:r>
          <w:fldChar w:fldCharType="separate"/>
        </w:r>
        <w:r>
          <w:rPr>
            <w:lang w:val="zh-CN"/>
          </w:rPr>
          <w:t>2</w:t>
        </w:r>
        <w:r>
          <w:fldChar w:fldCharType="end"/>
        </w:r>
      </w:p>
    </w:sdtContent>
  </w:sdt>
  <w:p w:rsidR="00340CB5" w:rsidRDefault="00340CB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597B" w:rsidRDefault="00253178">
      <w:r>
        <w:separator/>
      </w:r>
    </w:p>
  </w:footnote>
  <w:footnote w:type="continuationSeparator" w:id="0">
    <w:p w:rsidR="00FD597B" w:rsidRDefault="00253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2FmNmFmNGJmZjAxMzFkMjBjYzMyNTAxYzJlZTAxZTkifQ=="/>
  </w:docVars>
  <w:rsids>
    <w:rsidRoot w:val="00B90843"/>
    <w:rsid w:val="00000E69"/>
    <w:rsid w:val="00081E52"/>
    <w:rsid w:val="000965E6"/>
    <w:rsid w:val="00097AD8"/>
    <w:rsid w:val="000C1630"/>
    <w:rsid w:val="000E6427"/>
    <w:rsid w:val="00212B7B"/>
    <w:rsid w:val="00234346"/>
    <w:rsid w:val="00253178"/>
    <w:rsid w:val="00284CCD"/>
    <w:rsid w:val="00313DEC"/>
    <w:rsid w:val="003321D8"/>
    <w:rsid w:val="00340CB5"/>
    <w:rsid w:val="00353D33"/>
    <w:rsid w:val="00370BC5"/>
    <w:rsid w:val="003749CB"/>
    <w:rsid w:val="00375EF4"/>
    <w:rsid w:val="00376FD2"/>
    <w:rsid w:val="003B2BA8"/>
    <w:rsid w:val="003C6ABA"/>
    <w:rsid w:val="00424F6D"/>
    <w:rsid w:val="00484FBF"/>
    <w:rsid w:val="00490192"/>
    <w:rsid w:val="00544431"/>
    <w:rsid w:val="00553ABE"/>
    <w:rsid w:val="00555470"/>
    <w:rsid w:val="005B687A"/>
    <w:rsid w:val="00667DB6"/>
    <w:rsid w:val="006709AB"/>
    <w:rsid w:val="00692F75"/>
    <w:rsid w:val="006D49DA"/>
    <w:rsid w:val="00722C44"/>
    <w:rsid w:val="0078695B"/>
    <w:rsid w:val="00852493"/>
    <w:rsid w:val="0087769E"/>
    <w:rsid w:val="008E0276"/>
    <w:rsid w:val="00942BE4"/>
    <w:rsid w:val="009B3390"/>
    <w:rsid w:val="009E5EBD"/>
    <w:rsid w:val="00A2244D"/>
    <w:rsid w:val="00B52FAC"/>
    <w:rsid w:val="00B90843"/>
    <w:rsid w:val="00C03245"/>
    <w:rsid w:val="00CC14CF"/>
    <w:rsid w:val="00D866DF"/>
    <w:rsid w:val="00EC7D57"/>
    <w:rsid w:val="00F74291"/>
    <w:rsid w:val="00FC2385"/>
    <w:rsid w:val="00FD597B"/>
    <w:rsid w:val="00FD69AD"/>
    <w:rsid w:val="00FD7C57"/>
    <w:rsid w:val="3CDF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0B40"/>
  <w15:docId w15:val="{FB51BB2F-02DA-4B2F-A87E-D015FE0D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1257</TotalTime>
  <Pages>4</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 鑫</dc:creator>
  <cp:lastModifiedBy>刘 鑫</cp:lastModifiedBy>
  <cp:revision>38</cp:revision>
  <cp:lastPrinted>2022-11-17T00:48:00Z</cp:lastPrinted>
  <dcterms:created xsi:type="dcterms:W3CDTF">2022-11-15T05:42:00Z</dcterms:created>
  <dcterms:modified xsi:type="dcterms:W3CDTF">2022-12-12T02:34:00Z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7C69D448B7D141B0B7DD661D3E4DB774</vt:lpwstr>
  </property>
</Properties>
</file>