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r>
        <w:rPr>
          <w:rFonts w:hint="eastAsia"/>
          <w:sz w:val="44"/>
          <w:szCs w:val="44"/>
        </w:rPr>
        <w:t>自然灾害救助条例</w:t>
      </w:r>
    </w:p>
    <w:bookmarkEnd w:id="0"/>
    <w:p>
      <w:pPr>
        <w:rPr>
          <w:rFonts w:hint="eastAsia"/>
          <w:sz w:val="32"/>
          <w:szCs w:val="32"/>
        </w:rPr>
      </w:pPr>
    </w:p>
    <w:p>
      <w:pPr>
        <w:ind w:firstLine="640" w:firstLineChars="200"/>
        <w:rPr>
          <w:rFonts w:hint="eastAsia"/>
          <w:sz w:val="32"/>
          <w:szCs w:val="32"/>
        </w:rPr>
      </w:pPr>
      <w:r>
        <w:rPr>
          <w:rFonts w:hint="eastAsia"/>
          <w:sz w:val="32"/>
          <w:szCs w:val="32"/>
        </w:rPr>
        <w:t>(2010年7月8日中华人民共和国国务院令第577号公布</w:t>
      </w:r>
    </w:p>
    <w:p>
      <w:pPr>
        <w:ind w:firstLine="640" w:firstLineChars="200"/>
        <w:rPr>
          <w:rFonts w:hint="eastAsia"/>
          <w:sz w:val="32"/>
          <w:szCs w:val="32"/>
        </w:rPr>
      </w:pPr>
      <w:r>
        <w:rPr>
          <w:rFonts w:hint="eastAsia"/>
          <w:sz w:val="32"/>
          <w:szCs w:val="32"/>
        </w:rPr>
        <w:t>根据2019年3月2日《国务院关于修改部分行政法规的决定》修订)</w:t>
      </w:r>
    </w:p>
    <w:p>
      <w:pPr>
        <w:rPr>
          <w:rFonts w:hint="eastAsia"/>
          <w:sz w:val="32"/>
          <w:szCs w:val="32"/>
        </w:rPr>
      </w:pPr>
      <w:r>
        <w:rPr>
          <w:rFonts w:hint="eastAsia"/>
          <w:sz w:val="32"/>
          <w:szCs w:val="32"/>
        </w:rPr>
        <w:t>     </w:t>
      </w:r>
    </w:p>
    <w:p>
      <w:pPr>
        <w:jc w:val="center"/>
        <w:rPr>
          <w:rFonts w:hint="eastAsia"/>
          <w:sz w:val="32"/>
          <w:szCs w:val="32"/>
        </w:rPr>
      </w:pPr>
      <w:r>
        <w:rPr>
          <w:rFonts w:hint="eastAsia"/>
          <w:sz w:val="32"/>
          <w:szCs w:val="32"/>
        </w:rPr>
        <w:t>第一章　总则</w:t>
      </w:r>
    </w:p>
    <w:p>
      <w:pPr>
        <w:ind w:firstLine="640" w:firstLineChars="200"/>
        <w:rPr>
          <w:rFonts w:hint="eastAsia"/>
          <w:sz w:val="32"/>
          <w:szCs w:val="32"/>
        </w:rPr>
      </w:pPr>
      <w:r>
        <w:rPr>
          <w:rFonts w:hint="eastAsia"/>
          <w:sz w:val="32"/>
          <w:szCs w:val="32"/>
        </w:rPr>
        <w:t>第一条　为了规范自然灾害救助工作，保障受灾人员基本生活，制定本条例。</w:t>
      </w:r>
    </w:p>
    <w:p>
      <w:pPr>
        <w:ind w:firstLine="640" w:firstLineChars="200"/>
        <w:rPr>
          <w:rFonts w:hint="eastAsia"/>
          <w:sz w:val="32"/>
          <w:szCs w:val="32"/>
        </w:rPr>
      </w:pPr>
      <w:r>
        <w:rPr>
          <w:rFonts w:hint="eastAsia"/>
          <w:sz w:val="32"/>
          <w:szCs w:val="32"/>
        </w:rPr>
        <w:t>第二条　自然灾害救助工作遵循以人为本、政府主导、分级管理、社会互助、灾民自救的原则。</w:t>
      </w:r>
    </w:p>
    <w:p>
      <w:pPr>
        <w:ind w:firstLine="640" w:firstLineChars="200"/>
        <w:rPr>
          <w:rFonts w:hint="eastAsia"/>
          <w:sz w:val="32"/>
          <w:szCs w:val="32"/>
        </w:rPr>
      </w:pPr>
      <w:r>
        <w:rPr>
          <w:rFonts w:hint="eastAsia"/>
          <w:sz w:val="32"/>
          <w:szCs w:val="32"/>
        </w:rPr>
        <w:t>第三条　自然灾害救助工作实行各级人民政府行政领导负责制。</w:t>
      </w:r>
    </w:p>
    <w:p>
      <w:pPr>
        <w:ind w:firstLine="640" w:firstLineChars="200"/>
        <w:rPr>
          <w:rFonts w:hint="eastAsia"/>
          <w:sz w:val="32"/>
          <w:szCs w:val="32"/>
        </w:rPr>
      </w:pPr>
      <w:r>
        <w:rPr>
          <w:rFonts w:hint="eastAsia"/>
          <w:sz w:val="32"/>
          <w:szCs w:val="32"/>
        </w:rPr>
        <w:t>国家减灾委员会负责组织、领导全国的自然灾害救助工作，协调开展重大自然灾害救助活动。国务院应急管理部门负责全国的自然灾害救助工作，承担国家减灾委员会的具体工作。国务院有关部门按照各自职责做好全国的自然灾害救助相关工作。</w:t>
      </w:r>
    </w:p>
    <w:p>
      <w:pPr>
        <w:ind w:firstLine="640" w:firstLineChars="200"/>
        <w:rPr>
          <w:rFonts w:hint="eastAsia"/>
          <w:sz w:val="32"/>
          <w:szCs w:val="32"/>
        </w:rPr>
      </w:pPr>
      <w:r>
        <w:rPr>
          <w:rFonts w:hint="eastAsia"/>
          <w:sz w:val="32"/>
          <w:szCs w:val="32"/>
        </w:rPr>
        <w:t>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p>
    <w:p>
      <w:pPr>
        <w:ind w:firstLine="640" w:firstLineChars="200"/>
        <w:rPr>
          <w:rFonts w:hint="eastAsia"/>
          <w:sz w:val="32"/>
          <w:szCs w:val="32"/>
        </w:rPr>
      </w:pPr>
      <w:r>
        <w:rPr>
          <w:rFonts w:hint="eastAsia"/>
          <w:sz w:val="32"/>
          <w:szCs w:val="32"/>
        </w:rPr>
        <w:t>第四条　县级以上人民政府应当将自然灾害救助工作纳入国民经济和社会发展规划，建立健全与自然灾害救助需求相适应的资金、物资保障机制，将人民政府安排的自然灾害救助资金和自然灾害救助工作经费纳入财政预算。</w:t>
      </w:r>
    </w:p>
    <w:p>
      <w:pPr>
        <w:ind w:firstLine="640" w:firstLineChars="200"/>
        <w:rPr>
          <w:rFonts w:hint="eastAsia"/>
          <w:sz w:val="32"/>
          <w:szCs w:val="32"/>
        </w:rPr>
      </w:pPr>
      <w:r>
        <w:rPr>
          <w:rFonts w:hint="eastAsia"/>
          <w:sz w:val="32"/>
          <w:szCs w:val="32"/>
        </w:rPr>
        <w:t>第五条　村民委员会、居民委员会以及红十字会、慈善会和公募基金会等社会组织，依法协助人民政府开展自然灾害救助工作。</w:t>
      </w:r>
    </w:p>
    <w:p>
      <w:pPr>
        <w:ind w:firstLine="640" w:firstLineChars="200"/>
        <w:rPr>
          <w:rFonts w:hint="eastAsia"/>
          <w:sz w:val="32"/>
          <w:szCs w:val="32"/>
        </w:rPr>
      </w:pPr>
      <w:r>
        <w:rPr>
          <w:rFonts w:hint="eastAsia"/>
          <w:sz w:val="32"/>
          <w:szCs w:val="32"/>
        </w:rPr>
        <w:t>国家鼓励和引导单位和个人参与自然灾害救助捐赠、志愿服务等活动。</w:t>
      </w:r>
    </w:p>
    <w:p>
      <w:pPr>
        <w:ind w:firstLine="640" w:firstLineChars="200"/>
        <w:rPr>
          <w:rFonts w:hint="eastAsia"/>
          <w:sz w:val="32"/>
          <w:szCs w:val="32"/>
        </w:rPr>
      </w:pPr>
      <w:r>
        <w:rPr>
          <w:rFonts w:hint="eastAsia"/>
          <w:sz w:val="32"/>
          <w:szCs w:val="32"/>
        </w:rPr>
        <w:t>第六条　各级人民政府应当加强防灾减灾宣传教育，提高公民的防灾避险意识和自救互救能力。</w:t>
      </w:r>
    </w:p>
    <w:p>
      <w:pPr>
        <w:ind w:firstLine="640" w:firstLineChars="200"/>
        <w:rPr>
          <w:rFonts w:hint="eastAsia"/>
          <w:sz w:val="32"/>
          <w:szCs w:val="32"/>
        </w:rPr>
      </w:pPr>
      <w:r>
        <w:rPr>
          <w:rFonts w:hint="eastAsia"/>
          <w:sz w:val="32"/>
          <w:szCs w:val="32"/>
        </w:rPr>
        <w:t>村民委员会、居民委员会、企业事业单位应当根据所在地人民政府的要求，结合各自的实际情况，开展防灾减灾应急知识的宣传普及活动。</w:t>
      </w:r>
    </w:p>
    <w:p>
      <w:pPr>
        <w:ind w:firstLine="640" w:firstLineChars="200"/>
        <w:rPr>
          <w:rFonts w:hint="eastAsia"/>
          <w:sz w:val="32"/>
          <w:szCs w:val="32"/>
        </w:rPr>
      </w:pPr>
      <w:r>
        <w:rPr>
          <w:rFonts w:hint="eastAsia"/>
          <w:sz w:val="32"/>
          <w:szCs w:val="32"/>
        </w:rPr>
        <w:t>第七条　对在自然灾害救助中作出突出贡献的单位和个人，按照国家有关规定给予表彰和奖励。</w:t>
      </w:r>
    </w:p>
    <w:p>
      <w:pPr>
        <w:ind w:firstLine="320" w:firstLineChars="100"/>
        <w:jc w:val="center"/>
        <w:rPr>
          <w:rFonts w:hint="eastAsia"/>
          <w:sz w:val="32"/>
          <w:szCs w:val="32"/>
        </w:rPr>
      </w:pPr>
      <w:r>
        <w:rPr>
          <w:rFonts w:hint="eastAsia"/>
          <w:sz w:val="32"/>
          <w:szCs w:val="32"/>
        </w:rPr>
        <w:t>第二章　救助准备</w:t>
      </w:r>
    </w:p>
    <w:p>
      <w:pPr>
        <w:ind w:firstLine="640" w:firstLineChars="200"/>
        <w:rPr>
          <w:rFonts w:hint="eastAsia"/>
          <w:sz w:val="32"/>
          <w:szCs w:val="32"/>
        </w:rPr>
      </w:pPr>
      <w:r>
        <w:rPr>
          <w:rFonts w:hint="eastAsia"/>
          <w:sz w:val="32"/>
          <w:szCs w:val="32"/>
        </w:rPr>
        <w:t>第八条　县级以上地方人民政府及其有关部门应当根据有关法律、法规、规章，上级人民政府及其有关部门的应急预案以及本行政区域的自然灾害风险调查情况，制定相应的自然灾害救助应急预案。</w:t>
      </w:r>
    </w:p>
    <w:p>
      <w:pPr>
        <w:ind w:firstLine="640" w:firstLineChars="200"/>
        <w:rPr>
          <w:rFonts w:hint="eastAsia"/>
          <w:sz w:val="32"/>
          <w:szCs w:val="32"/>
        </w:rPr>
      </w:pPr>
      <w:r>
        <w:rPr>
          <w:rFonts w:hint="eastAsia"/>
          <w:sz w:val="32"/>
          <w:szCs w:val="32"/>
        </w:rPr>
        <w:t>自然灾害救助应急预案应当包括下列内容：</w:t>
      </w:r>
    </w:p>
    <w:p>
      <w:pPr>
        <w:ind w:firstLine="640" w:firstLineChars="200"/>
        <w:rPr>
          <w:rFonts w:hint="eastAsia"/>
          <w:sz w:val="32"/>
          <w:szCs w:val="32"/>
        </w:rPr>
      </w:pPr>
      <w:r>
        <w:rPr>
          <w:rFonts w:hint="eastAsia"/>
          <w:sz w:val="32"/>
          <w:szCs w:val="32"/>
        </w:rPr>
        <w:t>(一)自然灾害救助应急组织指挥体系及其职责；</w:t>
      </w:r>
    </w:p>
    <w:p>
      <w:pPr>
        <w:ind w:firstLine="640" w:firstLineChars="200"/>
        <w:rPr>
          <w:rFonts w:hint="eastAsia"/>
          <w:sz w:val="32"/>
          <w:szCs w:val="32"/>
        </w:rPr>
      </w:pPr>
      <w:r>
        <w:rPr>
          <w:rFonts w:hint="eastAsia"/>
          <w:sz w:val="32"/>
          <w:szCs w:val="32"/>
        </w:rPr>
        <w:t>(二)自然灾害救助应急队伍；</w:t>
      </w:r>
    </w:p>
    <w:p>
      <w:pPr>
        <w:ind w:firstLine="640" w:firstLineChars="200"/>
        <w:rPr>
          <w:rFonts w:hint="eastAsia"/>
          <w:sz w:val="32"/>
          <w:szCs w:val="32"/>
        </w:rPr>
      </w:pPr>
      <w:r>
        <w:rPr>
          <w:rFonts w:hint="eastAsia"/>
          <w:sz w:val="32"/>
          <w:szCs w:val="32"/>
        </w:rPr>
        <w:t>(三)自然灾害救助应急资金、物资、设备；</w:t>
      </w:r>
    </w:p>
    <w:p>
      <w:pPr>
        <w:ind w:firstLine="640" w:firstLineChars="200"/>
        <w:rPr>
          <w:rFonts w:hint="eastAsia"/>
          <w:sz w:val="32"/>
          <w:szCs w:val="32"/>
        </w:rPr>
      </w:pPr>
      <w:r>
        <w:rPr>
          <w:rFonts w:hint="eastAsia"/>
          <w:sz w:val="32"/>
          <w:szCs w:val="32"/>
        </w:rPr>
        <w:t>(四)自然灾害的预警预报和灾情信息的报告、处理；</w:t>
      </w:r>
    </w:p>
    <w:p>
      <w:pPr>
        <w:ind w:firstLine="640" w:firstLineChars="200"/>
        <w:rPr>
          <w:rFonts w:hint="eastAsia"/>
          <w:sz w:val="32"/>
          <w:szCs w:val="32"/>
        </w:rPr>
      </w:pPr>
      <w:r>
        <w:rPr>
          <w:rFonts w:hint="eastAsia"/>
          <w:sz w:val="32"/>
          <w:szCs w:val="32"/>
        </w:rPr>
        <w:t>(五)自然灾害救助应急响应的等级和相应措施；</w:t>
      </w:r>
    </w:p>
    <w:p>
      <w:pPr>
        <w:ind w:firstLine="640" w:firstLineChars="200"/>
        <w:rPr>
          <w:rFonts w:hint="eastAsia"/>
          <w:sz w:val="32"/>
          <w:szCs w:val="32"/>
        </w:rPr>
      </w:pPr>
      <w:r>
        <w:rPr>
          <w:rFonts w:hint="eastAsia"/>
          <w:sz w:val="32"/>
          <w:szCs w:val="32"/>
        </w:rPr>
        <w:t>(六)灾后应急救助和居民住房恢复重建措施。</w:t>
      </w:r>
    </w:p>
    <w:p>
      <w:pPr>
        <w:ind w:firstLine="640" w:firstLineChars="200"/>
        <w:rPr>
          <w:rFonts w:hint="eastAsia"/>
          <w:sz w:val="32"/>
          <w:szCs w:val="32"/>
        </w:rPr>
      </w:pPr>
      <w:r>
        <w:rPr>
          <w:rFonts w:hint="eastAsia"/>
          <w:sz w:val="32"/>
          <w:szCs w:val="32"/>
        </w:rPr>
        <w:t>第九条　县级以上人民政府应当建立健全自然灾害救助应急指挥技术支撑系统，并为自然灾害救助工作提供必要的交通、通信等装备。</w:t>
      </w:r>
    </w:p>
    <w:p>
      <w:pPr>
        <w:ind w:firstLine="640" w:firstLineChars="200"/>
        <w:rPr>
          <w:rFonts w:hint="eastAsia"/>
          <w:sz w:val="32"/>
          <w:szCs w:val="32"/>
        </w:rPr>
      </w:pPr>
      <w:r>
        <w:rPr>
          <w:rFonts w:hint="eastAsia"/>
          <w:sz w:val="32"/>
          <w:szCs w:val="32"/>
        </w:rPr>
        <w:t>第十条　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w:t>
      </w:r>
    </w:p>
    <w:p>
      <w:pPr>
        <w:ind w:firstLine="640" w:firstLineChars="200"/>
        <w:rPr>
          <w:rFonts w:hint="eastAsia"/>
          <w:sz w:val="32"/>
          <w:szCs w:val="32"/>
        </w:rPr>
      </w:pPr>
      <w:r>
        <w:rPr>
          <w:rFonts w:hint="eastAsia"/>
          <w:sz w:val="32"/>
          <w:szCs w:val="32"/>
        </w:rPr>
        <w:t>设区的市级以上人民政府和自然灾害多发、易发地区的县级人民政府应当根据自然灾害特点、居民人口数量和分布等情况，按照布局合理、规模适度的原则，设立自然灾害救助物资储备库。</w:t>
      </w:r>
    </w:p>
    <w:p>
      <w:pPr>
        <w:ind w:firstLine="640" w:firstLineChars="200"/>
        <w:rPr>
          <w:rFonts w:hint="eastAsia"/>
          <w:sz w:val="32"/>
          <w:szCs w:val="32"/>
        </w:rPr>
      </w:pPr>
      <w:r>
        <w:rPr>
          <w:rFonts w:hint="eastAsia"/>
          <w:sz w:val="32"/>
          <w:szCs w:val="32"/>
        </w:rPr>
        <w:t>第十一条　县级以上地方人民政府应当根据当地居民人口数量和分布等情况，利用公园、广场、体育场馆等公共设施，统筹规划设立应急避难场所，并设置明显标志。</w:t>
      </w:r>
    </w:p>
    <w:p>
      <w:pPr>
        <w:rPr>
          <w:rFonts w:hint="eastAsia"/>
          <w:sz w:val="32"/>
          <w:szCs w:val="32"/>
        </w:rPr>
      </w:pPr>
      <w:r>
        <w:rPr>
          <w:rFonts w:hint="eastAsia"/>
          <w:sz w:val="32"/>
          <w:szCs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pPr>
        <w:ind w:firstLine="640" w:firstLineChars="200"/>
        <w:rPr>
          <w:rFonts w:hint="eastAsia"/>
          <w:sz w:val="32"/>
          <w:szCs w:val="32"/>
        </w:rPr>
      </w:pPr>
      <w:r>
        <w:rPr>
          <w:rFonts w:hint="eastAsia"/>
          <w:sz w:val="32"/>
          <w:szCs w:val="32"/>
        </w:rPr>
        <w:t>第十二条　县级以上地方人民政府应当加强自然灾害救助人员的队伍建设和业务培训，村民委员会、居民委员会和企业事业单位应当设立专职或者兼职的自然灾害信息员。</w:t>
      </w:r>
    </w:p>
    <w:p>
      <w:pPr>
        <w:jc w:val="center"/>
        <w:rPr>
          <w:rFonts w:hint="eastAsia"/>
          <w:sz w:val="32"/>
          <w:szCs w:val="32"/>
        </w:rPr>
      </w:pPr>
      <w:r>
        <w:rPr>
          <w:rFonts w:hint="eastAsia"/>
          <w:sz w:val="32"/>
          <w:szCs w:val="32"/>
        </w:rPr>
        <w:t>第三章　应急救助</w:t>
      </w:r>
    </w:p>
    <w:p>
      <w:pPr>
        <w:ind w:firstLine="640" w:firstLineChars="200"/>
        <w:rPr>
          <w:rFonts w:hint="eastAsia"/>
          <w:sz w:val="32"/>
          <w:szCs w:val="32"/>
        </w:rPr>
      </w:pPr>
      <w:r>
        <w:rPr>
          <w:rFonts w:hint="eastAsia"/>
          <w:sz w:val="32"/>
          <w:szCs w:val="32"/>
        </w:rPr>
        <w:t>第十三条　县级以上人民政府或者人民政府的自然灾害救助应急综合协调机构应当根据自然灾害预警预报启动预警响应，采取下列一项或者多项措施：</w:t>
      </w:r>
    </w:p>
    <w:p>
      <w:pPr>
        <w:ind w:firstLine="640" w:firstLineChars="200"/>
        <w:rPr>
          <w:rFonts w:hint="eastAsia"/>
          <w:sz w:val="32"/>
          <w:szCs w:val="32"/>
        </w:rPr>
      </w:pPr>
      <w:r>
        <w:rPr>
          <w:rFonts w:hint="eastAsia"/>
          <w:sz w:val="32"/>
          <w:szCs w:val="32"/>
        </w:rPr>
        <w:t>(一)向社会发布规避自然灾害风险的警告，宣传避险常识和技能，提示公众做好自救互救准备；</w:t>
      </w:r>
    </w:p>
    <w:p>
      <w:pPr>
        <w:ind w:firstLine="640" w:firstLineChars="200"/>
        <w:rPr>
          <w:rFonts w:hint="eastAsia"/>
          <w:sz w:val="32"/>
          <w:szCs w:val="32"/>
        </w:rPr>
      </w:pPr>
      <w:r>
        <w:rPr>
          <w:rFonts w:hint="eastAsia"/>
          <w:sz w:val="32"/>
          <w:szCs w:val="32"/>
        </w:rPr>
        <w:t>(二)开放应急避难场所，疏散、转移易受自然灾害危害的人员和财产，情况紧急时，实行有组织的避险转移；</w:t>
      </w:r>
    </w:p>
    <w:p>
      <w:pPr>
        <w:ind w:firstLine="640" w:firstLineChars="200"/>
        <w:rPr>
          <w:rFonts w:hint="eastAsia"/>
          <w:sz w:val="32"/>
          <w:szCs w:val="32"/>
        </w:rPr>
      </w:pPr>
      <w:r>
        <w:rPr>
          <w:rFonts w:hint="eastAsia"/>
          <w:sz w:val="32"/>
          <w:szCs w:val="32"/>
        </w:rPr>
        <w:t>(三)加强对易受自然灾害危害的乡村、社区以及公共场所的安全保障；</w:t>
      </w:r>
    </w:p>
    <w:p>
      <w:pPr>
        <w:ind w:firstLine="640" w:firstLineChars="200"/>
        <w:rPr>
          <w:rFonts w:hint="eastAsia"/>
          <w:sz w:val="32"/>
          <w:szCs w:val="32"/>
        </w:rPr>
      </w:pPr>
      <w:r>
        <w:rPr>
          <w:rFonts w:hint="eastAsia"/>
          <w:sz w:val="32"/>
          <w:szCs w:val="32"/>
        </w:rPr>
        <w:t>(四)责成应急管理等部门做好基本生活救助的准备。</w:t>
      </w:r>
    </w:p>
    <w:p>
      <w:pPr>
        <w:ind w:firstLine="640" w:firstLineChars="200"/>
        <w:rPr>
          <w:rFonts w:hint="eastAsia"/>
          <w:sz w:val="32"/>
          <w:szCs w:val="32"/>
        </w:rPr>
      </w:pPr>
      <w:r>
        <w:rPr>
          <w:rFonts w:hint="eastAsia"/>
          <w:sz w:val="32"/>
          <w:szCs w:val="32"/>
        </w:rPr>
        <w:t>第十四条　自然灾害发生并达到自然灾害救助应急预案启动条件的，县级以上人民政府或者人民政府的自然灾害救助应急综合协调机构应当及时启动自然灾害救助应急响应，采取下列一项或者多项措施：</w:t>
      </w:r>
    </w:p>
    <w:p>
      <w:pPr>
        <w:ind w:firstLine="640" w:firstLineChars="200"/>
        <w:rPr>
          <w:rFonts w:hint="eastAsia"/>
          <w:sz w:val="32"/>
          <w:szCs w:val="32"/>
        </w:rPr>
      </w:pPr>
      <w:r>
        <w:rPr>
          <w:rFonts w:hint="eastAsia"/>
          <w:sz w:val="32"/>
          <w:szCs w:val="32"/>
        </w:rPr>
        <w:t>(一)立即向社会发布政府应对措施和公众防范措施；</w:t>
      </w:r>
    </w:p>
    <w:p>
      <w:pPr>
        <w:ind w:firstLine="640" w:firstLineChars="200"/>
        <w:rPr>
          <w:rFonts w:hint="eastAsia"/>
          <w:sz w:val="32"/>
          <w:szCs w:val="32"/>
        </w:rPr>
      </w:pPr>
      <w:r>
        <w:rPr>
          <w:rFonts w:hint="eastAsia"/>
          <w:sz w:val="32"/>
          <w:szCs w:val="32"/>
        </w:rPr>
        <w:t>(二)紧急转移安置受灾人员；</w:t>
      </w:r>
    </w:p>
    <w:p>
      <w:pPr>
        <w:ind w:firstLine="640" w:firstLineChars="200"/>
        <w:rPr>
          <w:rFonts w:hint="eastAsia"/>
          <w:sz w:val="32"/>
          <w:szCs w:val="32"/>
        </w:rPr>
      </w:pPr>
      <w:r>
        <w:rPr>
          <w:rFonts w:hint="eastAsia"/>
          <w:sz w:val="32"/>
          <w:szCs w:val="32"/>
        </w:rPr>
        <w:t>(三)紧急调拨、运输自然灾害救助应急资金和物资，及时向受灾人员提供食品、饮用水、衣被、取暖、临时住所、医疗防疫等应急救助，保障受灾人员基本生活；</w:t>
      </w:r>
    </w:p>
    <w:p>
      <w:pPr>
        <w:ind w:firstLine="640" w:firstLineChars="200"/>
        <w:rPr>
          <w:rFonts w:hint="eastAsia"/>
          <w:sz w:val="32"/>
          <w:szCs w:val="32"/>
        </w:rPr>
      </w:pPr>
      <w:r>
        <w:rPr>
          <w:rFonts w:hint="eastAsia"/>
          <w:sz w:val="32"/>
          <w:szCs w:val="32"/>
        </w:rPr>
        <w:t>(四)抚慰受灾人员，处理遇难人员善后事宜；</w:t>
      </w:r>
    </w:p>
    <w:p>
      <w:pPr>
        <w:ind w:firstLine="640" w:firstLineChars="200"/>
        <w:rPr>
          <w:rFonts w:hint="eastAsia"/>
          <w:sz w:val="32"/>
          <w:szCs w:val="32"/>
        </w:rPr>
      </w:pPr>
      <w:r>
        <w:rPr>
          <w:rFonts w:hint="eastAsia"/>
          <w:sz w:val="32"/>
          <w:szCs w:val="32"/>
        </w:rPr>
        <w:t>(五)组织受灾人员开展自救互救；</w:t>
      </w:r>
    </w:p>
    <w:p>
      <w:pPr>
        <w:ind w:firstLine="640" w:firstLineChars="200"/>
        <w:rPr>
          <w:rFonts w:hint="eastAsia"/>
          <w:sz w:val="32"/>
          <w:szCs w:val="32"/>
        </w:rPr>
      </w:pPr>
      <w:r>
        <w:rPr>
          <w:rFonts w:hint="eastAsia"/>
          <w:sz w:val="32"/>
          <w:szCs w:val="32"/>
        </w:rPr>
        <w:t>(六)分析评估灾情趋势和灾区需求，采取相应的自然灾害救助措施；</w:t>
      </w:r>
    </w:p>
    <w:p>
      <w:pPr>
        <w:ind w:firstLine="640" w:firstLineChars="200"/>
        <w:rPr>
          <w:rFonts w:hint="eastAsia"/>
          <w:sz w:val="32"/>
          <w:szCs w:val="32"/>
        </w:rPr>
      </w:pPr>
      <w:r>
        <w:rPr>
          <w:rFonts w:hint="eastAsia"/>
          <w:sz w:val="32"/>
          <w:szCs w:val="32"/>
        </w:rPr>
        <w:t>(七)组织自然灾害救助捐赠活动。</w:t>
      </w:r>
    </w:p>
    <w:p>
      <w:pPr>
        <w:ind w:firstLine="640" w:firstLineChars="200"/>
        <w:rPr>
          <w:rFonts w:hint="eastAsia"/>
          <w:sz w:val="32"/>
          <w:szCs w:val="32"/>
        </w:rPr>
      </w:pPr>
      <w:r>
        <w:rPr>
          <w:rFonts w:hint="eastAsia"/>
          <w:sz w:val="32"/>
          <w:szCs w:val="32"/>
        </w:rPr>
        <w:t>对应急救助物资，各交通运输主管部门应当组织优先运输。</w:t>
      </w:r>
    </w:p>
    <w:p>
      <w:pPr>
        <w:ind w:firstLine="640" w:firstLineChars="200"/>
        <w:rPr>
          <w:rFonts w:hint="eastAsia"/>
          <w:sz w:val="32"/>
          <w:szCs w:val="32"/>
        </w:rPr>
      </w:pPr>
      <w:r>
        <w:rPr>
          <w:rFonts w:hint="eastAsia"/>
          <w:sz w:val="32"/>
          <w:szCs w:val="32"/>
        </w:rPr>
        <w:t>第十五条　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p>
    <w:p>
      <w:pPr>
        <w:ind w:firstLine="640" w:firstLineChars="200"/>
        <w:rPr>
          <w:rFonts w:hint="eastAsia"/>
          <w:sz w:val="32"/>
          <w:szCs w:val="32"/>
        </w:rPr>
      </w:pPr>
      <w:r>
        <w:rPr>
          <w:rFonts w:hint="eastAsia"/>
          <w:sz w:val="32"/>
          <w:szCs w:val="32"/>
        </w:rPr>
        <w:t>第十六条　自然灾害造成人员伤亡或者较大财产损失的，受灾地区县级人民政府应急管理部门应当立即向本级人民政府和上一级人民政府应急管理部门报告。</w:t>
      </w:r>
    </w:p>
    <w:p>
      <w:pPr>
        <w:ind w:firstLine="640" w:firstLineChars="200"/>
        <w:rPr>
          <w:rFonts w:hint="eastAsia"/>
          <w:sz w:val="32"/>
          <w:szCs w:val="32"/>
        </w:rPr>
      </w:pPr>
      <w:r>
        <w:rPr>
          <w:rFonts w:hint="eastAsia"/>
          <w:sz w:val="32"/>
          <w:szCs w:val="32"/>
        </w:rPr>
        <w:t>自然灾害造成特别重大或者重大人员伤亡、财产损失的，受灾地区县级人民政府应急管理部门应当按照有关法律、行政法规和国务院应急预案规定的程序及时报告，必要时可以直接报告国务院。</w:t>
      </w:r>
    </w:p>
    <w:p>
      <w:pPr>
        <w:ind w:firstLine="640" w:firstLineChars="200"/>
        <w:rPr>
          <w:rFonts w:hint="eastAsia"/>
          <w:sz w:val="32"/>
          <w:szCs w:val="32"/>
        </w:rPr>
      </w:pPr>
      <w:r>
        <w:rPr>
          <w:rFonts w:hint="eastAsia"/>
          <w:sz w:val="32"/>
          <w:szCs w:val="32"/>
        </w:rPr>
        <w:t>第十七条　灾情稳定前，受灾地区人民政府应急管理部门应当每日逐级上报自然灾害造成的人员伤亡、财产损失和自然灾害救助工作动态等情况，并及时向社会发布。</w:t>
      </w:r>
    </w:p>
    <w:p>
      <w:pPr>
        <w:rPr>
          <w:rFonts w:hint="eastAsia"/>
          <w:sz w:val="32"/>
          <w:szCs w:val="32"/>
        </w:rPr>
      </w:pPr>
      <w:r>
        <w:rPr>
          <w:rFonts w:hint="eastAsia"/>
          <w:sz w:val="32"/>
          <w:szCs w:val="32"/>
        </w:rPr>
        <w:t>灾情稳定后，受灾地区县级以上人民政府或者人民政府的自然灾害救助应急综合协调机构应当评估、核定并发布自然灾害损失情况。</w:t>
      </w:r>
    </w:p>
    <w:p>
      <w:pPr>
        <w:ind w:firstLine="640" w:firstLineChars="200"/>
        <w:jc w:val="center"/>
        <w:rPr>
          <w:rFonts w:hint="eastAsia"/>
          <w:sz w:val="32"/>
          <w:szCs w:val="32"/>
        </w:rPr>
      </w:pPr>
      <w:r>
        <w:rPr>
          <w:rFonts w:hint="eastAsia"/>
          <w:sz w:val="32"/>
          <w:szCs w:val="32"/>
        </w:rPr>
        <w:t>第四章　灾后救助</w:t>
      </w:r>
    </w:p>
    <w:p>
      <w:pPr>
        <w:ind w:firstLine="640" w:firstLineChars="200"/>
        <w:rPr>
          <w:rFonts w:hint="eastAsia"/>
          <w:sz w:val="32"/>
          <w:szCs w:val="32"/>
        </w:rPr>
      </w:pPr>
      <w:r>
        <w:rPr>
          <w:rFonts w:hint="eastAsia"/>
          <w:sz w:val="32"/>
          <w:szCs w:val="32"/>
        </w:rPr>
        <w:t>第十八条　受灾地区人民政府应当在确保安全的前提下，采取就地安置与异地安置、政府安置与自行安置相结合的方式，对受灾人员进行过渡性安置。</w:t>
      </w:r>
    </w:p>
    <w:p>
      <w:pPr>
        <w:rPr>
          <w:rFonts w:hint="eastAsia"/>
          <w:sz w:val="32"/>
          <w:szCs w:val="32"/>
        </w:rPr>
      </w:pPr>
      <w:r>
        <w:rPr>
          <w:rFonts w:hint="eastAsia"/>
          <w:sz w:val="32"/>
          <w:szCs w:val="32"/>
        </w:rPr>
        <w:t>就地安置应当选择在交通便利、便于恢复生产和生活的地点，并避开可能发生次生自然灾害的区域，尽量不占用或者少占用耕地。</w:t>
      </w:r>
    </w:p>
    <w:p>
      <w:pPr>
        <w:ind w:firstLine="640" w:firstLineChars="200"/>
        <w:rPr>
          <w:rFonts w:hint="eastAsia"/>
          <w:sz w:val="32"/>
          <w:szCs w:val="32"/>
        </w:rPr>
      </w:pPr>
      <w:r>
        <w:rPr>
          <w:rFonts w:hint="eastAsia"/>
          <w:sz w:val="32"/>
          <w:szCs w:val="32"/>
        </w:rPr>
        <w:t>受灾地区人民政府应当鼓励并组织受灾群众自救互救，恢复重建。</w:t>
      </w:r>
    </w:p>
    <w:p>
      <w:pPr>
        <w:ind w:firstLine="640" w:firstLineChars="200"/>
        <w:rPr>
          <w:rFonts w:hint="eastAsia"/>
          <w:sz w:val="32"/>
          <w:szCs w:val="32"/>
        </w:rPr>
      </w:pPr>
      <w:r>
        <w:rPr>
          <w:rFonts w:hint="eastAsia"/>
          <w:sz w:val="32"/>
          <w:szCs w:val="32"/>
        </w:rPr>
        <w:t>第十九条　自然灾害危险消除后，受灾地区人民政府应当统筹研究制订居民住房恢复重建规划和优惠政策，组织重建或者修缮因灾损毁的居民住房，对恢复重建确有困难的家庭予以重点帮扶。</w:t>
      </w:r>
    </w:p>
    <w:p>
      <w:pPr>
        <w:ind w:firstLine="640" w:firstLineChars="200"/>
        <w:rPr>
          <w:rFonts w:hint="eastAsia"/>
          <w:sz w:val="32"/>
          <w:szCs w:val="32"/>
        </w:rPr>
      </w:pPr>
      <w:r>
        <w:rPr>
          <w:rFonts w:hint="eastAsia"/>
          <w:sz w:val="32"/>
          <w:szCs w:val="32"/>
        </w:rPr>
        <w:t>居民住房恢复重建应当因地制宜、经济实用，确保房屋建设质量符合防灾减灾要求。</w:t>
      </w:r>
    </w:p>
    <w:p>
      <w:pPr>
        <w:ind w:firstLine="640" w:firstLineChars="200"/>
        <w:rPr>
          <w:rFonts w:hint="eastAsia"/>
          <w:sz w:val="32"/>
          <w:szCs w:val="32"/>
        </w:rPr>
      </w:pPr>
      <w:r>
        <w:rPr>
          <w:rFonts w:hint="eastAsia"/>
          <w:sz w:val="32"/>
          <w:szCs w:val="32"/>
        </w:rPr>
        <w:t>受灾地区人民政府应急管理等部门应当向经审核确认的居民住房恢复重建补助对象发放补助资金和物资，住房城乡建设等部门应当为受灾人员重建或者修缮因灾损毁的居民住房提供必要的技术支持。</w:t>
      </w:r>
    </w:p>
    <w:p>
      <w:pPr>
        <w:ind w:firstLine="640" w:firstLineChars="200"/>
        <w:rPr>
          <w:rFonts w:hint="eastAsia"/>
          <w:sz w:val="32"/>
          <w:szCs w:val="32"/>
        </w:rPr>
      </w:pPr>
      <w:r>
        <w:rPr>
          <w:rFonts w:hint="eastAsia"/>
          <w:sz w:val="32"/>
          <w:szCs w:val="32"/>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ind w:firstLine="640" w:firstLineChars="200"/>
        <w:rPr>
          <w:rFonts w:hint="eastAsia"/>
          <w:sz w:val="32"/>
          <w:szCs w:val="32"/>
        </w:rPr>
      </w:pPr>
      <w:r>
        <w:rPr>
          <w:rFonts w:hint="eastAsia"/>
          <w:sz w:val="32"/>
          <w:szCs w:val="32"/>
        </w:rPr>
        <w:t>第二十一条　自然灾害发生后的当年冬季、次年春季，受灾地区人民政府应当为生活困难的受灾人员提供基本生活救助。</w:t>
      </w:r>
    </w:p>
    <w:p>
      <w:pPr>
        <w:ind w:firstLine="640" w:firstLineChars="200"/>
        <w:rPr>
          <w:rFonts w:hint="eastAsia"/>
          <w:sz w:val="32"/>
          <w:szCs w:val="32"/>
        </w:rPr>
      </w:pPr>
      <w:r>
        <w:rPr>
          <w:rFonts w:hint="eastAsia"/>
          <w:sz w:val="32"/>
          <w:szCs w:val="32"/>
        </w:rPr>
        <w:t>受灾地区县级人民政府应急管理部门应当在每年10月底前统计、评估本行政区域受灾人员当年冬季、次年春季的基本生活困难和需求，核实救助对象，编制工作台账，制定救助工作方案，经本级人民政府批准后组织实施，并报上一级人民政府应急管理部门备案。</w:t>
      </w:r>
    </w:p>
    <w:p>
      <w:pPr>
        <w:jc w:val="center"/>
        <w:rPr>
          <w:rFonts w:hint="eastAsia"/>
          <w:sz w:val="32"/>
          <w:szCs w:val="32"/>
        </w:rPr>
      </w:pPr>
      <w:r>
        <w:rPr>
          <w:rFonts w:hint="eastAsia"/>
          <w:sz w:val="32"/>
          <w:szCs w:val="32"/>
        </w:rPr>
        <w:t>第五章　救助款物管理</w:t>
      </w:r>
    </w:p>
    <w:p>
      <w:pPr>
        <w:ind w:firstLine="640" w:firstLineChars="200"/>
        <w:rPr>
          <w:rFonts w:hint="eastAsia"/>
          <w:sz w:val="32"/>
          <w:szCs w:val="32"/>
        </w:rPr>
      </w:pPr>
      <w:r>
        <w:rPr>
          <w:rFonts w:hint="eastAsia"/>
          <w:sz w:val="32"/>
          <w:szCs w:val="32"/>
        </w:rPr>
        <w:t>第二十二条　县级以上人民政府财政部门、应急管理部门负责自然灾害救助资金的分配、管理并监督使用情况。</w:t>
      </w:r>
    </w:p>
    <w:p>
      <w:pPr>
        <w:rPr>
          <w:rFonts w:hint="eastAsia"/>
          <w:sz w:val="32"/>
          <w:szCs w:val="32"/>
        </w:rPr>
      </w:pPr>
      <w:r>
        <w:rPr>
          <w:rFonts w:hint="eastAsia"/>
          <w:sz w:val="32"/>
          <w:szCs w:val="32"/>
        </w:rPr>
        <w:t>县级以上人民政府应急管理部门负责调拨、分配、管理自然灾害救助物资。</w:t>
      </w:r>
    </w:p>
    <w:p>
      <w:pPr>
        <w:ind w:firstLine="640" w:firstLineChars="200"/>
        <w:rPr>
          <w:rFonts w:hint="eastAsia"/>
          <w:sz w:val="32"/>
          <w:szCs w:val="32"/>
        </w:rPr>
      </w:pPr>
      <w:r>
        <w:rPr>
          <w:rFonts w:hint="eastAsia"/>
          <w:sz w:val="32"/>
          <w:szCs w:val="32"/>
        </w:rPr>
        <w:t>第二十三条　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w:t>
      </w:r>
    </w:p>
    <w:p>
      <w:pPr>
        <w:ind w:firstLine="640" w:firstLineChars="200"/>
        <w:rPr>
          <w:rFonts w:hint="eastAsia"/>
          <w:sz w:val="32"/>
          <w:szCs w:val="32"/>
        </w:rPr>
      </w:pPr>
      <w:r>
        <w:rPr>
          <w:rFonts w:hint="eastAsia"/>
          <w:sz w:val="32"/>
          <w:szCs w:val="32"/>
        </w:rPr>
        <w:t>第二十四条　自然灾害救助款物专款(物)专用，无偿使用。</w:t>
      </w:r>
    </w:p>
    <w:p>
      <w:pPr>
        <w:ind w:firstLine="640" w:firstLineChars="200"/>
        <w:rPr>
          <w:rFonts w:hint="eastAsia"/>
          <w:sz w:val="32"/>
          <w:szCs w:val="32"/>
        </w:rPr>
      </w:pPr>
      <w:r>
        <w:rPr>
          <w:rFonts w:hint="eastAsia"/>
          <w:sz w:val="32"/>
          <w:szCs w:val="32"/>
        </w:rPr>
        <w:t>定向捐赠的款物，应当按照捐赠人的意愿使用。政府部门接受的捐赠人无指定意向的款物，由县级以上人民政府应急管理部门统筹安排用于自然灾害救助；社会组织接受的捐赠人无指定意向的款物，由社会组织按照有关规定用于自然灾害救助。</w:t>
      </w:r>
    </w:p>
    <w:p>
      <w:pPr>
        <w:ind w:firstLine="640" w:firstLineChars="200"/>
        <w:rPr>
          <w:rFonts w:hint="eastAsia"/>
          <w:sz w:val="32"/>
          <w:szCs w:val="32"/>
        </w:rPr>
      </w:pPr>
      <w:r>
        <w:rPr>
          <w:rFonts w:hint="eastAsia"/>
          <w:sz w:val="32"/>
          <w:szCs w:val="32"/>
        </w:rPr>
        <w:t>第二十五条　自然灾害救助款物应当用于受灾人员的紧急转移安置，基本生活救助，医疗救助，教育、医疗等公共服务设施和住房的恢复重建，自然灾害救助物资的采购、储存和运输，以及因灾遇难人员亲属的抚慰等项支出。</w:t>
      </w:r>
    </w:p>
    <w:p>
      <w:pPr>
        <w:ind w:firstLine="640" w:firstLineChars="200"/>
        <w:rPr>
          <w:rFonts w:hint="eastAsia"/>
          <w:sz w:val="32"/>
          <w:szCs w:val="32"/>
        </w:rPr>
      </w:pPr>
      <w:r>
        <w:rPr>
          <w:rFonts w:hint="eastAsia"/>
          <w:sz w:val="32"/>
          <w:szCs w:val="32"/>
        </w:rPr>
        <w:t>第二十六条　受灾地区人民政府应急管理、财政等部门和有关社会组织应当通过报刊、广播、电视、互联网，主动向社会公开所接受的自然灾害救助款物和捐赠款物的来源、数量及其使用情况。</w:t>
      </w:r>
    </w:p>
    <w:p>
      <w:pPr>
        <w:ind w:firstLine="640" w:firstLineChars="200"/>
        <w:rPr>
          <w:rFonts w:hint="eastAsia"/>
          <w:sz w:val="32"/>
          <w:szCs w:val="32"/>
        </w:rPr>
      </w:pPr>
      <w:r>
        <w:rPr>
          <w:rFonts w:hint="eastAsia"/>
          <w:sz w:val="32"/>
          <w:szCs w:val="32"/>
        </w:rPr>
        <w:t>受灾地区村民委员会、居民委员会应当公布救助对象及其接受救助款物数额和使用情况。</w:t>
      </w:r>
    </w:p>
    <w:p>
      <w:pPr>
        <w:ind w:firstLine="640" w:firstLineChars="200"/>
        <w:rPr>
          <w:rFonts w:hint="eastAsia"/>
          <w:sz w:val="32"/>
          <w:szCs w:val="32"/>
        </w:rPr>
      </w:pPr>
      <w:r>
        <w:rPr>
          <w:rFonts w:hint="eastAsia"/>
          <w:sz w:val="32"/>
          <w:szCs w:val="32"/>
        </w:rPr>
        <w:t>第二十七条　各级人民政府应当建立健全自然灾害救助款物和捐赠款物的监督检查制度，并及时受理投诉和举报。</w:t>
      </w:r>
    </w:p>
    <w:p>
      <w:pPr>
        <w:ind w:firstLine="640" w:firstLineChars="200"/>
        <w:rPr>
          <w:rFonts w:hint="eastAsia"/>
          <w:sz w:val="32"/>
          <w:szCs w:val="32"/>
        </w:rPr>
      </w:pPr>
      <w:r>
        <w:rPr>
          <w:rFonts w:hint="eastAsia"/>
          <w:sz w:val="32"/>
          <w:szCs w:val="32"/>
        </w:rPr>
        <w:t>第二十八条　县级以上人民政府监察机关、审计机关应当依法对自然灾害救助款物和捐赠款物的管理使用情况进行监督检查，应急管理、财政等部门和有关社会组织应当予以配合。</w:t>
      </w:r>
    </w:p>
    <w:p>
      <w:pPr>
        <w:jc w:val="center"/>
        <w:rPr>
          <w:rFonts w:hint="eastAsia"/>
          <w:sz w:val="32"/>
          <w:szCs w:val="32"/>
        </w:rPr>
      </w:pPr>
      <w:r>
        <w:rPr>
          <w:rFonts w:hint="eastAsia"/>
          <w:sz w:val="32"/>
          <w:szCs w:val="32"/>
        </w:rPr>
        <w:t>第六章　法律责任</w:t>
      </w:r>
    </w:p>
    <w:p>
      <w:pPr>
        <w:ind w:firstLine="640" w:firstLineChars="200"/>
        <w:rPr>
          <w:rFonts w:hint="eastAsia"/>
          <w:sz w:val="32"/>
          <w:szCs w:val="32"/>
        </w:rPr>
      </w:pPr>
      <w:r>
        <w:rPr>
          <w:rFonts w:hint="eastAsia"/>
          <w:sz w:val="32"/>
          <w:szCs w:val="32"/>
        </w:rPr>
        <w:t>第二十九条　行政机关工作人员违反本条例规定，有下列行为之一的，由任免机关或者监察机关依照法律法规给予处分；构成犯罪的，依法追究刑事责任：</w:t>
      </w:r>
    </w:p>
    <w:p>
      <w:pPr>
        <w:ind w:firstLine="640" w:firstLineChars="200"/>
        <w:rPr>
          <w:rFonts w:hint="eastAsia"/>
          <w:sz w:val="32"/>
          <w:szCs w:val="32"/>
        </w:rPr>
      </w:pPr>
      <w:r>
        <w:rPr>
          <w:rFonts w:hint="eastAsia"/>
          <w:sz w:val="32"/>
          <w:szCs w:val="32"/>
        </w:rPr>
        <w:t>(一)迟报、谎报、瞒报自然灾害损失情况，造成后果的；</w:t>
      </w:r>
    </w:p>
    <w:p>
      <w:pPr>
        <w:ind w:firstLine="640" w:firstLineChars="200"/>
        <w:rPr>
          <w:rFonts w:hint="eastAsia"/>
          <w:sz w:val="32"/>
          <w:szCs w:val="32"/>
        </w:rPr>
      </w:pPr>
      <w:r>
        <w:rPr>
          <w:rFonts w:hint="eastAsia"/>
          <w:sz w:val="32"/>
          <w:szCs w:val="32"/>
        </w:rPr>
        <w:t>(二)未及时组织受灾人员转移安置，或者在提供基本生活救助、组织恢复重建过程中工作不力，造成后果的；</w:t>
      </w:r>
    </w:p>
    <w:p>
      <w:pPr>
        <w:ind w:firstLine="640" w:firstLineChars="200"/>
        <w:rPr>
          <w:rFonts w:hint="eastAsia"/>
          <w:sz w:val="32"/>
          <w:szCs w:val="32"/>
        </w:rPr>
      </w:pPr>
      <w:r>
        <w:rPr>
          <w:rFonts w:hint="eastAsia"/>
          <w:sz w:val="32"/>
          <w:szCs w:val="32"/>
        </w:rPr>
        <w:t>(三)截留、挪用、私分自然灾害救助款物或者捐赠款物的；</w:t>
      </w:r>
    </w:p>
    <w:p>
      <w:pPr>
        <w:ind w:firstLine="640" w:firstLineChars="200"/>
        <w:rPr>
          <w:rFonts w:hint="eastAsia"/>
          <w:sz w:val="32"/>
          <w:szCs w:val="32"/>
        </w:rPr>
      </w:pPr>
      <w:r>
        <w:rPr>
          <w:rFonts w:hint="eastAsia"/>
          <w:sz w:val="32"/>
          <w:szCs w:val="32"/>
        </w:rPr>
        <w:t>(四)不及时归还征用的财产，或者不按照规定给予补偿的；</w:t>
      </w:r>
    </w:p>
    <w:p>
      <w:pPr>
        <w:ind w:firstLine="640" w:firstLineChars="200"/>
        <w:rPr>
          <w:rFonts w:hint="eastAsia"/>
          <w:sz w:val="32"/>
          <w:szCs w:val="32"/>
        </w:rPr>
      </w:pPr>
      <w:r>
        <w:rPr>
          <w:rFonts w:hint="eastAsia"/>
          <w:sz w:val="32"/>
          <w:szCs w:val="32"/>
        </w:rPr>
        <w:t>(五)有滥用职权、玩忽职守、徇私舞弊的其他行为的。</w:t>
      </w:r>
    </w:p>
    <w:p>
      <w:pPr>
        <w:ind w:firstLine="640" w:firstLineChars="200"/>
        <w:rPr>
          <w:rFonts w:hint="eastAsia"/>
          <w:sz w:val="32"/>
          <w:szCs w:val="32"/>
        </w:rPr>
      </w:pPr>
      <w:r>
        <w:rPr>
          <w:rFonts w:hint="eastAsia"/>
          <w:sz w:val="32"/>
          <w:szCs w:val="32"/>
        </w:rPr>
        <w:t>第三十条　采取虚报、隐瞒、伪造等手段，骗取自然灾害救助款物或者捐赠款物的，由县级以上人民政府应急管理部门责令限期退回违法所得的款物；构成犯罪的，依法追究刑事责任。</w:t>
      </w:r>
    </w:p>
    <w:p>
      <w:pPr>
        <w:ind w:firstLine="640" w:firstLineChars="200"/>
        <w:rPr>
          <w:rFonts w:hint="eastAsia"/>
          <w:sz w:val="32"/>
          <w:szCs w:val="32"/>
        </w:rPr>
      </w:pPr>
      <w:r>
        <w:rPr>
          <w:rFonts w:hint="eastAsia"/>
          <w:sz w:val="32"/>
          <w:szCs w:val="32"/>
        </w:rPr>
        <w:t>第三十一条　抢夺或者聚众哄抢自然灾害救助款物或者捐赠款物的，由县级以上人民政府应急管理部门责令停止违法行为；构成违反治安管理行为的，由公安机关依法给予治安管理处罚；构成犯罪的，依法追究刑事责任。</w:t>
      </w:r>
    </w:p>
    <w:p>
      <w:pPr>
        <w:ind w:firstLine="640" w:firstLineChars="200"/>
        <w:rPr>
          <w:rFonts w:hint="eastAsia"/>
          <w:sz w:val="32"/>
          <w:szCs w:val="32"/>
        </w:rPr>
      </w:pPr>
      <w:r>
        <w:rPr>
          <w:rFonts w:hint="eastAsia"/>
          <w:sz w:val="32"/>
          <w:szCs w:val="32"/>
        </w:rPr>
        <w:t>第三十二条　以暴力、威胁方法阻碍自然灾害救助工作人员依法执行职务，构成违反治安管理行为的，由公安机关依法给予治安管理处罚；构成犯罪的，依法追究刑事责任。</w:t>
      </w:r>
    </w:p>
    <w:p>
      <w:pPr>
        <w:jc w:val="center"/>
        <w:rPr>
          <w:rFonts w:hint="eastAsia"/>
          <w:sz w:val="32"/>
          <w:szCs w:val="32"/>
        </w:rPr>
      </w:pPr>
      <w:r>
        <w:rPr>
          <w:rFonts w:hint="eastAsia"/>
          <w:sz w:val="32"/>
          <w:szCs w:val="32"/>
        </w:rPr>
        <w:t>第七章　附则</w:t>
      </w:r>
    </w:p>
    <w:p>
      <w:pPr>
        <w:ind w:firstLine="640" w:firstLineChars="200"/>
        <w:rPr>
          <w:rFonts w:hint="eastAsia"/>
          <w:sz w:val="32"/>
          <w:szCs w:val="32"/>
        </w:rPr>
      </w:pPr>
      <w:r>
        <w:rPr>
          <w:rFonts w:hint="eastAsia"/>
          <w:sz w:val="32"/>
          <w:szCs w:val="32"/>
        </w:rPr>
        <w:t>第三十三条　发生事故灾难、公共卫生事件、社会安全事件等突发事件，需要由县级以上人民政府应急管理部门开展生活救助的，参照本条例执行。</w:t>
      </w:r>
    </w:p>
    <w:p>
      <w:pPr>
        <w:ind w:firstLine="640" w:firstLineChars="200"/>
        <w:rPr>
          <w:rFonts w:hint="eastAsia"/>
          <w:sz w:val="32"/>
          <w:szCs w:val="32"/>
        </w:rPr>
      </w:pPr>
      <w:r>
        <w:rPr>
          <w:rFonts w:hint="eastAsia"/>
          <w:sz w:val="32"/>
          <w:szCs w:val="32"/>
        </w:rPr>
        <w:t>第三十四条　法律、行政法规对防灾、抗灾、救灾另有规定的，从其规定。</w:t>
      </w:r>
    </w:p>
    <w:p>
      <w:pPr>
        <w:ind w:firstLine="640" w:firstLineChars="200"/>
        <w:rPr>
          <w:rFonts w:hint="eastAsia"/>
          <w:sz w:val="32"/>
          <w:szCs w:val="32"/>
        </w:rPr>
      </w:pPr>
      <w:r>
        <w:rPr>
          <w:rFonts w:hint="eastAsia"/>
          <w:sz w:val="32"/>
          <w:szCs w:val="32"/>
        </w:rPr>
        <w:t>第三十五条　本条例自2010年9月1日起施行。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MzcxNzk1NTU3MTRiZGE2MDc5ZjllYTkyNDU5ZTgifQ=="/>
  </w:docVars>
  <w:rsids>
    <w:rsidRoot w:val="3B8C6238"/>
    <w:rsid w:val="3B8C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4418</Words>
  <Characters>4431</Characters>
  <Lines>0</Lines>
  <Paragraphs>0</Paragraphs>
  <TotalTime>6</TotalTime>
  <ScaleCrop>false</ScaleCrop>
  <LinksUpToDate>false</LinksUpToDate>
  <CharactersWithSpaces>4482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2022-12-09T02:51:00Z</dcterms:created>
  <dc:creator>清茶</dc:creator>
  <cp:lastModifiedBy>清茶</cp:lastModifiedBy>
  <dcterms:modified xsi:type="dcterms:W3CDTF">2022-12-09T02:57:21Z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A02359E2499441D1B1FE67FDC6752677</vt:lpwstr>
  </property>
</Properties>
</file>